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6" w:rsidRDefault="00F72BA8" w:rsidP="00290986">
      <w:pPr>
        <w:tabs>
          <w:tab w:val="left" w:pos="6945"/>
        </w:tabs>
        <w:spacing w:after="0"/>
        <w:rPr>
          <w:sz w:val="24"/>
          <w:szCs w:val="24"/>
        </w:rPr>
      </w:pPr>
      <w:r w:rsidRPr="00F72BA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16AA7">
        <w:rPr>
          <w:sz w:val="24"/>
          <w:szCs w:val="24"/>
        </w:rPr>
        <w:t xml:space="preserve">     </w:t>
      </w:r>
      <w:r w:rsidR="00F407F0">
        <w:rPr>
          <w:sz w:val="24"/>
          <w:szCs w:val="24"/>
        </w:rPr>
        <w:t xml:space="preserve">            Ryn, dnia 21</w:t>
      </w:r>
      <w:r w:rsidR="00CA6DE0">
        <w:rPr>
          <w:sz w:val="24"/>
          <w:szCs w:val="24"/>
        </w:rPr>
        <w:t>.02.2017</w:t>
      </w:r>
      <w:r w:rsidR="00290986">
        <w:rPr>
          <w:sz w:val="24"/>
          <w:szCs w:val="24"/>
        </w:rPr>
        <w:t>r.</w:t>
      </w:r>
    </w:p>
    <w:p w:rsidR="00F72BA8" w:rsidRDefault="00F407F0" w:rsidP="00290986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Znak: B/Ś. ZP.271.12</w:t>
      </w:r>
      <w:r w:rsidR="00CA6DE0">
        <w:rPr>
          <w:sz w:val="24"/>
          <w:szCs w:val="24"/>
        </w:rPr>
        <w:t>.2017</w:t>
      </w:r>
    </w:p>
    <w:p w:rsidR="00141FB9" w:rsidRDefault="00FB0A59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41FB9">
        <w:rPr>
          <w:sz w:val="24"/>
          <w:szCs w:val="24"/>
        </w:rPr>
        <w:tab/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OFERENCI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- Wszyscy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F407F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Dotyczy zamówienia na opracowanie projektu budowlano-wykonawczego pn.</w:t>
      </w:r>
      <w:r w:rsidR="00CA6DE0">
        <w:rPr>
          <w:b/>
          <w:sz w:val="24"/>
          <w:szCs w:val="24"/>
        </w:rPr>
        <w:t xml:space="preserve"> „Budowa</w:t>
      </w:r>
      <w:r>
        <w:rPr>
          <w:b/>
          <w:sz w:val="24"/>
          <w:szCs w:val="24"/>
        </w:rPr>
        <w:t xml:space="preserve"> świetlicy wiejskiej z zagospodarowaniem terenu w miejscowości Stara Rudówka gmina Ryn</w:t>
      </w:r>
      <w:r w:rsidR="00277000">
        <w:rPr>
          <w:b/>
          <w:sz w:val="24"/>
          <w:szCs w:val="24"/>
        </w:rPr>
        <w:t>”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F407F0" w:rsidP="00277000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 odpowiedzi na zadane pytanie</w:t>
      </w:r>
      <w:r w:rsidR="00277000">
        <w:rPr>
          <w:sz w:val="24"/>
          <w:szCs w:val="24"/>
        </w:rPr>
        <w:t xml:space="preserve"> informuję, że:</w:t>
      </w:r>
    </w:p>
    <w:p w:rsidR="00277000" w:rsidRDefault="00F407F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Pytanie </w:t>
      </w:r>
      <w:r w:rsidR="00CA6DE0">
        <w:rPr>
          <w:b/>
          <w:sz w:val="24"/>
          <w:szCs w:val="24"/>
        </w:rPr>
        <w:t>:</w:t>
      </w:r>
    </w:p>
    <w:p w:rsidR="004E5C62" w:rsidRDefault="00F407F0" w:rsidP="00277000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Zwracam się z zapytaniem co do technologii ogrzewania. W ogłoszeniu piszecie Państwo, że ogrzewanie ma być elektryczne. Nie ma takiej możliwości technicznej, aby taki obiekt spełniał wskaźnik </w:t>
      </w:r>
      <w:proofErr w:type="spellStart"/>
      <w:r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 przy ogrzewaniu elektrycznym, chyba, że mieliście Państwo na myśli pompę ciepła. Czy zatem dopuszcza się zaprojektowanie kotłowni w obiekcie. Jeżeli nie to jaka jest alternatywa, gdyż</w:t>
      </w:r>
      <w:r w:rsidR="00D768C6">
        <w:rPr>
          <w:sz w:val="24"/>
          <w:szCs w:val="24"/>
        </w:rPr>
        <w:t xml:space="preserve"> bez robienia obliczeń cieplnych można śmiało stwierdzić, że wskaźnik </w:t>
      </w:r>
      <w:proofErr w:type="spellStart"/>
      <w:r w:rsidR="00D768C6">
        <w:rPr>
          <w:sz w:val="24"/>
          <w:szCs w:val="24"/>
        </w:rPr>
        <w:t>Ep</w:t>
      </w:r>
      <w:proofErr w:type="spellEnd"/>
      <w:r w:rsidR="00D768C6">
        <w:rPr>
          <w:sz w:val="24"/>
          <w:szCs w:val="24"/>
        </w:rPr>
        <w:t xml:space="preserve"> będzie dużo wyższy niż wynikający z warunków technicznych.</w:t>
      </w:r>
    </w:p>
    <w:p w:rsidR="004E5C62" w:rsidRDefault="004E5C62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 w:rsidRPr="004E5C62">
        <w:rPr>
          <w:b/>
          <w:sz w:val="24"/>
          <w:szCs w:val="24"/>
        </w:rPr>
        <w:t>Odpowiedź:</w:t>
      </w:r>
    </w:p>
    <w:p w:rsidR="00365792" w:rsidRDefault="00D768C6" w:rsidP="00D768C6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Zamawiający nie wyraża zgody na kotłownię w obiekcie. W związku z tym, że obiekt nie będzie całorocznie użytkowany lecz tylko czasowo, obiekt powinien mieć zaprojektowane ogrzewanie elektryczne.</w:t>
      </w:r>
      <w:bookmarkStart w:id="0" w:name="_GoBack"/>
      <w:bookmarkEnd w:id="0"/>
    </w:p>
    <w:p w:rsidR="000C30E9" w:rsidRPr="000C30E9" w:rsidRDefault="000C30E9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 w:rsidRPr="000C30E9">
        <w:rPr>
          <w:b/>
          <w:sz w:val="24"/>
          <w:szCs w:val="24"/>
        </w:rPr>
        <w:t xml:space="preserve"> </w:t>
      </w:r>
    </w:p>
    <w:p w:rsidR="008D37EF" w:rsidRDefault="008D37EF" w:rsidP="00290986">
      <w:pPr>
        <w:tabs>
          <w:tab w:val="left" w:pos="6585"/>
        </w:tabs>
        <w:spacing w:after="0"/>
        <w:rPr>
          <w:sz w:val="24"/>
          <w:szCs w:val="24"/>
        </w:rPr>
      </w:pPr>
    </w:p>
    <w:p w:rsidR="00B40ED3" w:rsidRPr="00B40ED3" w:rsidRDefault="00B40ED3" w:rsidP="00290986">
      <w:pPr>
        <w:tabs>
          <w:tab w:val="left" w:pos="6585"/>
        </w:tabs>
        <w:spacing w:after="0"/>
        <w:rPr>
          <w:sz w:val="24"/>
          <w:szCs w:val="24"/>
        </w:rPr>
      </w:pPr>
    </w:p>
    <w:sectPr w:rsidR="00B40ED3" w:rsidRPr="00B4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60F97"/>
    <w:rsid w:val="00062B69"/>
    <w:rsid w:val="000859FF"/>
    <w:rsid w:val="000A458A"/>
    <w:rsid w:val="000C30E9"/>
    <w:rsid w:val="00141FB9"/>
    <w:rsid w:val="00143E97"/>
    <w:rsid w:val="00277000"/>
    <w:rsid w:val="00290986"/>
    <w:rsid w:val="002B330C"/>
    <w:rsid w:val="002C3733"/>
    <w:rsid w:val="00365792"/>
    <w:rsid w:val="003C52F8"/>
    <w:rsid w:val="003F7E3F"/>
    <w:rsid w:val="004E5C62"/>
    <w:rsid w:val="004F125C"/>
    <w:rsid w:val="00596C2E"/>
    <w:rsid w:val="00656740"/>
    <w:rsid w:val="00816AA7"/>
    <w:rsid w:val="008D37EF"/>
    <w:rsid w:val="00B253D1"/>
    <w:rsid w:val="00B40ED3"/>
    <w:rsid w:val="00B66511"/>
    <w:rsid w:val="00CA6DE0"/>
    <w:rsid w:val="00CF7E74"/>
    <w:rsid w:val="00D768C6"/>
    <w:rsid w:val="00D82C19"/>
    <w:rsid w:val="00E9763E"/>
    <w:rsid w:val="00F407F0"/>
    <w:rsid w:val="00F72BA8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2017-02-21T07:28:00Z</cp:lastPrinted>
  <dcterms:created xsi:type="dcterms:W3CDTF">2017-02-21T07:30:00Z</dcterms:created>
  <dcterms:modified xsi:type="dcterms:W3CDTF">2017-02-21T07:30:00Z</dcterms:modified>
</cp:coreProperties>
</file>