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A047" w14:textId="637A7071" w:rsidR="00DE22CD" w:rsidRPr="004F5EBA" w:rsidRDefault="00DD1FE8" w:rsidP="00B43D0E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4F5EBA">
        <w:rPr>
          <w:b/>
          <w:sz w:val="22"/>
          <w:szCs w:val="22"/>
        </w:rPr>
        <w:t>UCHWAŁA Nr</w:t>
      </w:r>
      <w:r w:rsidR="00B4054B" w:rsidRPr="004F5EBA">
        <w:rPr>
          <w:b/>
          <w:sz w:val="22"/>
          <w:szCs w:val="22"/>
        </w:rPr>
        <w:t xml:space="preserve"> </w:t>
      </w:r>
      <w:r w:rsidR="00B75A05" w:rsidRPr="004F5EBA">
        <w:rPr>
          <w:b/>
          <w:sz w:val="22"/>
          <w:szCs w:val="22"/>
        </w:rPr>
        <w:t>…</w:t>
      </w:r>
    </w:p>
    <w:p w14:paraId="0374AA60" w14:textId="6C4AB9E5" w:rsidR="00DE22CD" w:rsidRPr="004F5EBA" w:rsidRDefault="00DD1FE8" w:rsidP="00B43D0E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4F5EBA">
        <w:rPr>
          <w:b/>
          <w:sz w:val="22"/>
          <w:szCs w:val="22"/>
        </w:rPr>
        <w:t xml:space="preserve">Rady Miejskiej w </w:t>
      </w:r>
      <w:r w:rsidR="00641B54">
        <w:rPr>
          <w:b/>
          <w:sz w:val="22"/>
          <w:szCs w:val="22"/>
        </w:rPr>
        <w:t>Rynie</w:t>
      </w:r>
    </w:p>
    <w:p w14:paraId="2DB8CB8A" w14:textId="25495677" w:rsidR="00DE22CD" w:rsidRPr="004F5EBA" w:rsidRDefault="00DD1FE8" w:rsidP="00B43D0E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4F5EBA">
        <w:rPr>
          <w:b/>
          <w:sz w:val="22"/>
          <w:szCs w:val="22"/>
        </w:rPr>
        <w:t xml:space="preserve">z dnia </w:t>
      </w:r>
      <w:r w:rsidR="00B75A05" w:rsidRPr="004F5EBA">
        <w:rPr>
          <w:b/>
          <w:sz w:val="22"/>
          <w:szCs w:val="22"/>
        </w:rPr>
        <w:t>…</w:t>
      </w:r>
      <w:r w:rsidR="00196CE2" w:rsidRPr="004F5EBA">
        <w:rPr>
          <w:b/>
          <w:sz w:val="22"/>
          <w:szCs w:val="22"/>
        </w:rPr>
        <w:t xml:space="preserve"> </w:t>
      </w:r>
      <w:r w:rsidR="00B75A05" w:rsidRPr="004F5EBA">
        <w:rPr>
          <w:b/>
          <w:sz w:val="22"/>
          <w:szCs w:val="22"/>
        </w:rPr>
        <w:t>202</w:t>
      </w:r>
      <w:r w:rsidR="004F5EBA" w:rsidRPr="004F5EBA">
        <w:rPr>
          <w:b/>
          <w:sz w:val="22"/>
          <w:szCs w:val="22"/>
        </w:rPr>
        <w:t>4</w:t>
      </w:r>
      <w:r w:rsidR="00EC0013" w:rsidRPr="004F5EBA">
        <w:rPr>
          <w:b/>
          <w:sz w:val="22"/>
          <w:szCs w:val="22"/>
        </w:rPr>
        <w:t xml:space="preserve"> </w:t>
      </w:r>
      <w:r w:rsidR="00B75A05" w:rsidRPr="004F5EBA">
        <w:rPr>
          <w:b/>
          <w:sz w:val="22"/>
          <w:szCs w:val="22"/>
        </w:rPr>
        <w:t>r.</w:t>
      </w:r>
    </w:p>
    <w:p w14:paraId="25653C7C" w14:textId="77777777" w:rsidR="00DE22CD" w:rsidRPr="004F5EBA" w:rsidRDefault="00DE22CD" w:rsidP="00B43D0E">
      <w:pPr>
        <w:pStyle w:val="Standard"/>
        <w:spacing w:line="276" w:lineRule="auto"/>
        <w:rPr>
          <w:b/>
          <w:sz w:val="22"/>
          <w:szCs w:val="22"/>
        </w:rPr>
      </w:pPr>
    </w:p>
    <w:p w14:paraId="37CE223C" w14:textId="2957BB50" w:rsidR="00DE22CD" w:rsidRPr="004F5EBA" w:rsidRDefault="00DD1FE8" w:rsidP="00641B54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4F5EBA">
        <w:rPr>
          <w:b/>
          <w:sz w:val="22"/>
          <w:szCs w:val="22"/>
        </w:rPr>
        <w:t xml:space="preserve">w sprawie uchwalenia </w:t>
      </w:r>
      <w:r w:rsidR="00641B54">
        <w:rPr>
          <w:b/>
          <w:sz w:val="22"/>
          <w:szCs w:val="22"/>
        </w:rPr>
        <w:t xml:space="preserve">zmiany </w:t>
      </w:r>
      <w:r w:rsidR="004F5EBA" w:rsidRPr="004F5EBA">
        <w:rPr>
          <w:b/>
          <w:sz w:val="22"/>
          <w:szCs w:val="22"/>
        </w:rPr>
        <w:t>miejscoweg</w:t>
      </w:r>
      <w:bookmarkStart w:id="0" w:name="_GoBack"/>
      <w:bookmarkEnd w:id="0"/>
      <w:r w:rsidR="004F5EBA" w:rsidRPr="004F5EBA">
        <w:rPr>
          <w:b/>
          <w:sz w:val="22"/>
          <w:szCs w:val="22"/>
        </w:rPr>
        <w:t xml:space="preserve">o planu zagospodarowania przestrzennego </w:t>
      </w:r>
      <w:bookmarkStart w:id="1" w:name="_Hlk152858369"/>
      <w:r w:rsidR="00641B54">
        <w:rPr>
          <w:b/>
          <w:sz w:val="22"/>
          <w:szCs w:val="22"/>
        </w:rPr>
        <w:t>Miasta Ryn przy Jeziorze Ryńskim</w:t>
      </w:r>
      <w:bookmarkEnd w:id="1"/>
      <w:r w:rsidR="00234F47" w:rsidRPr="004F5EBA">
        <w:rPr>
          <w:b/>
          <w:sz w:val="22"/>
          <w:szCs w:val="22"/>
        </w:rPr>
        <w:t xml:space="preserve"> </w:t>
      </w:r>
    </w:p>
    <w:p w14:paraId="7A0432AF" w14:textId="77777777" w:rsidR="00DE22CD" w:rsidRPr="004F5EBA" w:rsidRDefault="00DE22CD" w:rsidP="0069592B">
      <w:pPr>
        <w:pStyle w:val="Standard"/>
        <w:spacing w:line="276" w:lineRule="auto"/>
        <w:jc w:val="center"/>
        <w:rPr>
          <w:sz w:val="22"/>
          <w:szCs w:val="22"/>
        </w:rPr>
      </w:pPr>
    </w:p>
    <w:p w14:paraId="0E194A14" w14:textId="01056C84" w:rsidR="00DE22CD" w:rsidRPr="004F5EBA" w:rsidRDefault="00DD1FE8" w:rsidP="004F5EBA">
      <w:pPr>
        <w:pStyle w:val="Standard"/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>Na podstawie art. 20 ust. 1 ustawy z dnia 27 marca 2003 roku o planowaniu i</w:t>
      </w:r>
      <w:r w:rsidR="00181490" w:rsidRPr="004F5EBA">
        <w:rPr>
          <w:sz w:val="22"/>
          <w:szCs w:val="22"/>
        </w:rPr>
        <w:t xml:space="preserve"> </w:t>
      </w:r>
      <w:r w:rsidRPr="004F5EBA">
        <w:rPr>
          <w:sz w:val="22"/>
          <w:szCs w:val="22"/>
        </w:rPr>
        <w:t>zagospodarowaniu przestrzennym (</w:t>
      </w:r>
      <w:r w:rsidR="00E354BE" w:rsidRPr="004F5EBA">
        <w:rPr>
          <w:sz w:val="22"/>
          <w:szCs w:val="22"/>
        </w:rPr>
        <w:t xml:space="preserve">t. j. </w:t>
      </w:r>
      <w:r w:rsidR="00E73F0F" w:rsidRPr="004F5EBA">
        <w:rPr>
          <w:sz w:val="22"/>
          <w:szCs w:val="22"/>
        </w:rPr>
        <w:t xml:space="preserve">Dz. U. z </w:t>
      </w:r>
      <w:r w:rsidR="00591D54" w:rsidRPr="004F5EBA">
        <w:rPr>
          <w:sz w:val="22"/>
          <w:szCs w:val="22"/>
        </w:rPr>
        <w:t>2023 r. poz. 977</w:t>
      </w:r>
      <w:r w:rsidR="001D23E5" w:rsidRPr="004F5EBA">
        <w:rPr>
          <w:sz w:val="22"/>
          <w:szCs w:val="22"/>
        </w:rPr>
        <w:t xml:space="preserve"> </w:t>
      </w:r>
      <w:r w:rsidR="001D23E5" w:rsidRPr="004F5EBA">
        <w:rPr>
          <w:bCs/>
          <w:sz w:val="22"/>
          <w:szCs w:val="22"/>
        </w:rPr>
        <w:t xml:space="preserve">z </w:t>
      </w:r>
      <w:proofErr w:type="spellStart"/>
      <w:r w:rsidR="001D23E5" w:rsidRPr="004F5EBA">
        <w:rPr>
          <w:bCs/>
          <w:sz w:val="22"/>
          <w:szCs w:val="22"/>
        </w:rPr>
        <w:t>późn</w:t>
      </w:r>
      <w:proofErr w:type="spellEnd"/>
      <w:r w:rsidR="001D23E5" w:rsidRPr="004F5EBA">
        <w:rPr>
          <w:bCs/>
          <w:sz w:val="22"/>
          <w:szCs w:val="22"/>
        </w:rPr>
        <w:t>. zm.</w:t>
      </w:r>
      <w:r w:rsidR="001D23E5" w:rsidRPr="004F5EBA">
        <w:rPr>
          <w:bCs/>
          <w:sz w:val="22"/>
          <w:szCs w:val="22"/>
          <w:vertAlign w:val="superscript"/>
        </w:rPr>
        <w:footnoteReference w:id="1"/>
      </w:r>
      <w:r w:rsidR="00BE1C13" w:rsidRPr="004F5EBA">
        <w:rPr>
          <w:sz w:val="22"/>
          <w:szCs w:val="22"/>
        </w:rPr>
        <w:t xml:space="preserve">) </w:t>
      </w:r>
      <w:r w:rsidRPr="004F5EBA">
        <w:rPr>
          <w:sz w:val="22"/>
          <w:szCs w:val="22"/>
        </w:rPr>
        <w:t xml:space="preserve">oraz art. 18 ust. 2 pkt 5 i art. 40 ust. 1 ustawy z dnia 8 marca 1990 roku o </w:t>
      </w:r>
      <w:r w:rsidRPr="00B02A7A">
        <w:rPr>
          <w:sz w:val="22"/>
          <w:szCs w:val="22"/>
        </w:rPr>
        <w:t>samorządzie gminnym (</w:t>
      </w:r>
      <w:r w:rsidR="00E354BE" w:rsidRPr="00B02A7A">
        <w:rPr>
          <w:sz w:val="22"/>
          <w:szCs w:val="22"/>
        </w:rPr>
        <w:t xml:space="preserve">t. j. </w:t>
      </w:r>
      <w:r w:rsidR="00E73F0F" w:rsidRPr="00B02A7A">
        <w:rPr>
          <w:sz w:val="22"/>
          <w:szCs w:val="22"/>
        </w:rPr>
        <w:t>Dz. U. z 202</w:t>
      </w:r>
      <w:r w:rsidR="00BE1C13" w:rsidRPr="00B02A7A">
        <w:rPr>
          <w:sz w:val="22"/>
          <w:szCs w:val="22"/>
        </w:rPr>
        <w:t>3</w:t>
      </w:r>
      <w:r w:rsidR="00E73F0F" w:rsidRPr="00B02A7A">
        <w:rPr>
          <w:sz w:val="22"/>
          <w:szCs w:val="22"/>
        </w:rPr>
        <w:t xml:space="preserve"> r. poz. </w:t>
      </w:r>
      <w:r w:rsidR="00BE1C13" w:rsidRPr="00B02A7A">
        <w:rPr>
          <w:sz w:val="22"/>
          <w:szCs w:val="22"/>
        </w:rPr>
        <w:t>40</w:t>
      </w:r>
      <w:r w:rsidR="00281232" w:rsidRPr="00B02A7A">
        <w:rPr>
          <w:sz w:val="22"/>
          <w:szCs w:val="22"/>
        </w:rPr>
        <w:t xml:space="preserve"> </w:t>
      </w:r>
      <w:r w:rsidR="00281232" w:rsidRPr="00B02A7A">
        <w:rPr>
          <w:bCs/>
          <w:sz w:val="22"/>
          <w:szCs w:val="22"/>
        </w:rPr>
        <w:t xml:space="preserve">z </w:t>
      </w:r>
      <w:proofErr w:type="spellStart"/>
      <w:r w:rsidR="00281232" w:rsidRPr="00B02A7A">
        <w:rPr>
          <w:bCs/>
          <w:sz w:val="22"/>
          <w:szCs w:val="22"/>
        </w:rPr>
        <w:t>późn</w:t>
      </w:r>
      <w:proofErr w:type="spellEnd"/>
      <w:r w:rsidR="00281232" w:rsidRPr="00B02A7A">
        <w:rPr>
          <w:bCs/>
          <w:sz w:val="22"/>
          <w:szCs w:val="22"/>
        </w:rPr>
        <w:t>. zm.</w:t>
      </w:r>
      <w:r w:rsidR="00281232" w:rsidRPr="00B02A7A">
        <w:rPr>
          <w:bCs/>
          <w:sz w:val="22"/>
          <w:szCs w:val="22"/>
          <w:vertAlign w:val="superscript"/>
        </w:rPr>
        <w:footnoteReference w:id="2"/>
      </w:r>
      <w:r w:rsidR="004F5EBA" w:rsidRPr="00B02A7A">
        <w:rPr>
          <w:sz w:val="22"/>
          <w:szCs w:val="22"/>
        </w:rPr>
        <w:t xml:space="preserve">), w związku </w:t>
      </w:r>
      <w:r w:rsidR="004F5EBA" w:rsidRPr="009914C3">
        <w:rPr>
          <w:sz w:val="22"/>
          <w:szCs w:val="22"/>
        </w:rPr>
        <w:t xml:space="preserve">z art. 67 ust. 3 pkt 4 ustawy z dnia 7 lipca 2023 r. o zmianie ustawy o planowaniu i zagospodarowaniu </w:t>
      </w:r>
      <w:r w:rsidR="004F5EBA" w:rsidRPr="004F5EBA">
        <w:rPr>
          <w:sz w:val="22"/>
          <w:szCs w:val="22"/>
        </w:rPr>
        <w:t xml:space="preserve">przestrzennym oraz niektórych innych ustaw (Dz. U. z 2023 r. poz. 1688) oraz </w:t>
      </w:r>
      <w:r w:rsidR="0087576F" w:rsidRPr="004F5EBA">
        <w:rPr>
          <w:sz w:val="22"/>
          <w:szCs w:val="22"/>
        </w:rPr>
        <w:t xml:space="preserve">w związku z </w:t>
      </w:r>
      <w:r w:rsidR="000D033E" w:rsidRPr="004F5EBA">
        <w:rPr>
          <w:sz w:val="22"/>
          <w:szCs w:val="22"/>
        </w:rPr>
        <w:t xml:space="preserve">Uchwałą </w:t>
      </w:r>
      <w:bookmarkStart w:id="2" w:name="_Hlk152858626"/>
      <w:r w:rsidR="00181490" w:rsidRPr="004F5EBA">
        <w:rPr>
          <w:sz w:val="22"/>
          <w:szCs w:val="22"/>
        </w:rPr>
        <w:t>N</w:t>
      </w:r>
      <w:r w:rsidRPr="004F5EBA">
        <w:rPr>
          <w:sz w:val="22"/>
          <w:szCs w:val="22"/>
        </w:rPr>
        <w:t>r</w:t>
      </w:r>
      <w:r w:rsidR="00B4054B" w:rsidRPr="004F5EBA">
        <w:rPr>
          <w:sz w:val="22"/>
          <w:szCs w:val="22"/>
        </w:rPr>
        <w:t xml:space="preserve"> </w:t>
      </w:r>
      <w:r w:rsidR="004F5EBA" w:rsidRPr="004F5EBA">
        <w:rPr>
          <w:sz w:val="22"/>
          <w:szCs w:val="22"/>
        </w:rPr>
        <w:t>L</w:t>
      </w:r>
      <w:r w:rsidR="00641B54">
        <w:rPr>
          <w:sz w:val="22"/>
          <w:szCs w:val="22"/>
        </w:rPr>
        <w:t>X</w:t>
      </w:r>
      <w:r w:rsidR="004F5EBA" w:rsidRPr="004F5EBA">
        <w:rPr>
          <w:sz w:val="22"/>
          <w:szCs w:val="22"/>
        </w:rPr>
        <w:t>II</w:t>
      </w:r>
      <w:r w:rsidR="00641B54">
        <w:rPr>
          <w:sz w:val="22"/>
          <w:szCs w:val="22"/>
        </w:rPr>
        <w:t>/469</w:t>
      </w:r>
      <w:r w:rsidR="004F5EBA" w:rsidRPr="004F5EBA">
        <w:rPr>
          <w:sz w:val="22"/>
          <w:szCs w:val="22"/>
        </w:rPr>
        <w:t>/23</w:t>
      </w:r>
      <w:r w:rsidR="00281232" w:rsidRPr="004F5EBA">
        <w:rPr>
          <w:sz w:val="22"/>
          <w:szCs w:val="22"/>
        </w:rPr>
        <w:t xml:space="preserve"> Rady Miejskiej w </w:t>
      </w:r>
      <w:r w:rsidR="00641B54">
        <w:rPr>
          <w:sz w:val="22"/>
          <w:szCs w:val="22"/>
        </w:rPr>
        <w:t>Rynie</w:t>
      </w:r>
      <w:r w:rsidR="00281232" w:rsidRPr="004F5EBA">
        <w:rPr>
          <w:sz w:val="22"/>
          <w:szCs w:val="22"/>
        </w:rPr>
        <w:t xml:space="preserve"> z dnia </w:t>
      </w:r>
      <w:r w:rsidR="00641B54">
        <w:rPr>
          <w:sz w:val="22"/>
          <w:szCs w:val="22"/>
        </w:rPr>
        <w:t>30 sierpnia</w:t>
      </w:r>
      <w:r w:rsidR="004F5EBA" w:rsidRPr="004F5EBA">
        <w:rPr>
          <w:sz w:val="22"/>
          <w:szCs w:val="22"/>
        </w:rPr>
        <w:t xml:space="preserve"> </w:t>
      </w:r>
      <w:r w:rsidR="00591D54" w:rsidRPr="004F5EBA">
        <w:rPr>
          <w:sz w:val="22"/>
          <w:szCs w:val="22"/>
        </w:rPr>
        <w:t>2023</w:t>
      </w:r>
      <w:r w:rsidR="00281232" w:rsidRPr="004F5EBA">
        <w:rPr>
          <w:sz w:val="22"/>
          <w:szCs w:val="22"/>
        </w:rPr>
        <w:t xml:space="preserve"> r. </w:t>
      </w:r>
      <w:r w:rsidR="004F5EBA" w:rsidRPr="004F5EBA">
        <w:rPr>
          <w:sz w:val="22"/>
          <w:szCs w:val="22"/>
        </w:rPr>
        <w:t xml:space="preserve">w sprawie przystąpienia do sporządzenia </w:t>
      </w:r>
      <w:r w:rsidR="00641B54">
        <w:rPr>
          <w:sz w:val="22"/>
          <w:szCs w:val="22"/>
        </w:rPr>
        <w:t xml:space="preserve">zmiany </w:t>
      </w:r>
      <w:r w:rsidR="004F5EBA" w:rsidRPr="004F5EBA">
        <w:rPr>
          <w:sz w:val="22"/>
          <w:szCs w:val="22"/>
        </w:rPr>
        <w:t xml:space="preserve">miejscowego planu zagospodarowania przestrzennego </w:t>
      </w:r>
      <w:r w:rsidR="00641B54" w:rsidRPr="00641B54">
        <w:rPr>
          <w:sz w:val="22"/>
          <w:szCs w:val="22"/>
        </w:rPr>
        <w:t>Miasta Ryn przy Jeziorze Ryńskim</w:t>
      </w:r>
      <w:bookmarkEnd w:id="2"/>
      <w:r w:rsidR="00641B54" w:rsidRPr="00641B54">
        <w:rPr>
          <w:sz w:val="22"/>
          <w:szCs w:val="22"/>
        </w:rPr>
        <w:t xml:space="preserve"> </w:t>
      </w:r>
      <w:r w:rsidRPr="004F5EBA">
        <w:rPr>
          <w:sz w:val="22"/>
          <w:szCs w:val="22"/>
        </w:rPr>
        <w:t>oraz po stwierdzeniu, że plan</w:t>
      </w:r>
      <w:r w:rsidR="00BE1C13" w:rsidRPr="004F5EBA">
        <w:rPr>
          <w:sz w:val="22"/>
          <w:szCs w:val="22"/>
        </w:rPr>
        <w:t xml:space="preserve"> miejscowy</w:t>
      </w:r>
      <w:r w:rsidRPr="004F5EBA">
        <w:rPr>
          <w:sz w:val="22"/>
          <w:szCs w:val="22"/>
        </w:rPr>
        <w:t xml:space="preserve"> nie narusza ustaleń</w:t>
      </w:r>
      <w:r w:rsidRPr="004F5EBA">
        <w:rPr>
          <w:i/>
          <w:sz w:val="22"/>
          <w:szCs w:val="22"/>
        </w:rPr>
        <w:t xml:space="preserve"> </w:t>
      </w:r>
      <w:r w:rsidR="007D1974" w:rsidRPr="004F5EBA">
        <w:rPr>
          <w:sz w:val="22"/>
          <w:szCs w:val="22"/>
        </w:rPr>
        <w:t xml:space="preserve">Studium uwarunkowań i kierunków zagospodarowania przestrzennego </w:t>
      </w:r>
      <w:r w:rsidR="00122A4A">
        <w:rPr>
          <w:sz w:val="22"/>
          <w:szCs w:val="22"/>
        </w:rPr>
        <w:t xml:space="preserve">Miasta </w:t>
      </w:r>
      <w:r w:rsidR="00641B54">
        <w:rPr>
          <w:sz w:val="22"/>
          <w:szCs w:val="22"/>
        </w:rPr>
        <w:t xml:space="preserve">i </w:t>
      </w:r>
      <w:r w:rsidR="00122A4A">
        <w:rPr>
          <w:sz w:val="22"/>
          <w:szCs w:val="22"/>
        </w:rPr>
        <w:t>G</w:t>
      </w:r>
      <w:r w:rsidR="007D1974" w:rsidRPr="004F5EBA">
        <w:rPr>
          <w:sz w:val="22"/>
          <w:szCs w:val="22"/>
        </w:rPr>
        <w:t xml:space="preserve">miny </w:t>
      </w:r>
      <w:r w:rsidR="00641B54" w:rsidRPr="00D17865">
        <w:rPr>
          <w:sz w:val="22"/>
          <w:szCs w:val="22"/>
        </w:rPr>
        <w:t>Ryn przyjętego uchwałą Nr XLI/360/10 Rady Miejskiej w Rynie z dnia 3 lutego 2010 r., zmienionego uchwałą Nr XLI/346/1</w:t>
      </w:r>
      <w:r w:rsidR="00641B54">
        <w:rPr>
          <w:sz w:val="22"/>
          <w:szCs w:val="22"/>
        </w:rPr>
        <w:t>4</w:t>
      </w:r>
      <w:r w:rsidR="00641B54" w:rsidRPr="00D17865">
        <w:rPr>
          <w:sz w:val="22"/>
          <w:szCs w:val="22"/>
        </w:rPr>
        <w:t xml:space="preserve"> z dnia </w:t>
      </w:r>
      <w:r w:rsidR="00641B54">
        <w:rPr>
          <w:sz w:val="22"/>
          <w:szCs w:val="22"/>
        </w:rPr>
        <w:t>27</w:t>
      </w:r>
      <w:r w:rsidR="00641B54" w:rsidRPr="00D17865">
        <w:rPr>
          <w:sz w:val="22"/>
          <w:szCs w:val="22"/>
        </w:rPr>
        <w:t xml:space="preserve"> </w:t>
      </w:r>
      <w:r w:rsidR="00641B54">
        <w:rPr>
          <w:sz w:val="22"/>
          <w:szCs w:val="22"/>
        </w:rPr>
        <w:t>sierpnia</w:t>
      </w:r>
      <w:r w:rsidR="00641B54" w:rsidRPr="00D17865">
        <w:rPr>
          <w:sz w:val="22"/>
          <w:szCs w:val="22"/>
        </w:rPr>
        <w:t xml:space="preserve"> 2014 r.</w:t>
      </w:r>
      <w:r w:rsidR="007D1974" w:rsidRPr="004F5EBA">
        <w:rPr>
          <w:sz w:val="22"/>
          <w:szCs w:val="22"/>
        </w:rPr>
        <w:t>,</w:t>
      </w:r>
      <w:r w:rsidRPr="004F5EBA">
        <w:rPr>
          <w:sz w:val="22"/>
          <w:szCs w:val="22"/>
        </w:rPr>
        <w:t xml:space="preserve"> Rada Miejska uchwala, co następuje:</w:t>
      </w:r>
    </w:p>
    <w:p w14:paraId="7B3BA752" w14:textId="77777777" w:rsidR="00DE22CD" w:rsidRPr="004F5EBA" w:rsidRDefault="00DE22CD" w:rsidP="00B43D0E">
      <w:pPr>
        <w:pStyle w:val="Standard"/>
        <w:spacing w:line="276" w:lineRule="auto"/>
        <w:rPr>
          <w:b/>
          <w:bCs/>
          <w:sz w:val="22"/>
          <w:szCs w:val="22"/>
        </w:rPr>
      </w:pPr>
    </w:p>
    <w:p w14:paraId="3A8EEEA0" w14:textId="77777777" w:rsidR="00DE22CD" w:rsidRPr="004F5EBA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4F5EBA">
        <w:rPr>
          <w:b/>
          <w:bCs/>
          <w:sz w:val="22"/>
          <w:szCs w:val="22"/>
        </w:rPr>
        <w:t>§1</w:t>
      </w:r>
    </w:p>
    <w:p w14:paraId="18653117" w14:textId="2084AB86" w:rsidR="00DE22CD" w:rsidRPr="004F5EBA" w:rsidRDefault="00DD1FE8" w:rsidP="004F5EBA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 xml:space="preserve">Uchwala się </w:t>
      </w:r>
      <w:r w:rsidR="00641B54">
        <w:rPr>
          <w:sz w:val="22"/>
          <w:szCs w:val="22"/>
        </w:rPr>
        <w:t xml:space="preserve">zmianę </w:t>
      </w:r>
      <w:r w:rsidR="004016BF" w:rsidRPr="004F5EBA">
        <w:rPr>
          <w:sz w:val="22"/>
          <w:szCs w:val="22"/>
        </w:rPr>
        <w:t>miejscow</w:t>
      </w:r>
      <w:r w:rsidR="00641B54">
        <w:rPr>
          <w:sz w:val="22"/>
          <w:szCs w:val="22"/>
        </w:rPr>
        <w:t>ego</w:t>
      </w:r>
      <w:r w:rsidR="004016BF" w:rsidRPr="004F5EBA">
        <w:rPr>
          <w:sz w:val="22"/>
          <w:szCs w:val="22"/>
        </w:rPr>
        <w:t xml:space="preserve"> </w:t>
      </w:r>
      <w:r w:rsidR="00281232" w:rsidRPr="004F5EBA">
        <w:rPr>
          <w:sz w:val="22"/>
          <w:szCs w:val="22"/>
        </w:rPr>
        <w:t>plan</w:t>
      </w:r>
      <w:r w:rsidR="00641B54">
        <w:rPr>
          <w:sz w:val="22"/>
          <w:szCs w:val="22"/>
        </w:rPr>
        <w:t>u</w:t>
      </w:r>
      <w:r w:rsidR="00281232" w:rsidRPr="004F5EBA">
        <w:rPr>
          <w:sz w:val="22"/>
          <w:szCs w:val="22"/>
        </w:rPr>
        <w:t xml:space="preserve"> zagospodarowania przestrzennego </w:t>
      </w:r>
      <w:r w:rsidR="00641B54">
        <w:rPr>
          <w:sz w:val="22"/>
          <w:szCs w:val="22"/>
        </w:rPr>
        <w:t>Miasta Ryn przy Jeziorze Ryńskim</w:t>
      </w:r>
      <w:r w:rsidRPr="004F5EBA">
        <w:rPr>
          <w:sz w:val="22"/>
          <w:szCs w:val="22"/>
        </w:rPr>
        <w:t>, zwany dalej „planem</w:t>
      </w:r>
      <w:r w:rsidR="00BE1C13" w:rsidRPr="004F5EBA">
        <w:rPr>
          <w:sz w:val="22"/>
          <w:szCs w:val="22"/>
        </w:rPr>
        <w:t xml:space="preserve"> miejscowym</w:t>
      </w:r>
      <w:r w:rsidRPr="004F5EBA">
        <w:rPr>
          <w:sz w:val="22"/>
          <w:szCs w:val="22"/>
        </w:rPr>
        <w:t>”.</w:t>
      </w:r>
    </w:p>
    <w:p w14:paraId="7D190556" w14:textId="18664682" w:rsidR="00DE22CD" w:rsidRPr="004F5EBA" w:rsidRDefault="00DD1FE8" w:rsidP="00B43D0E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 xml:space="preserve">Plan </w:t>
      </w:r>
      <w:r w:rsidR="00BE1C13" w:rsidRPr="004F5EBA">
        <w:rPr>
          <w:sz w:val="22"/>
          <w:szCs w:val="22"/>
        </w:rPr>
        <w:t>miejscowy s</w:t>
      </w:r>
      <w:r w:rsidRPr="004F5EBA">
        <w:rPr>
          <w:sz w:val="22"/>
          <w:szCs w:val="22"/>
        </w:rPr>
        <w:t>kłada się z następujących elementów podlegających uchwaleniu i opublikowaniu:</w:t>
      </w:r>
    </w:p>
    <w:p w14:paraId="31C3E190" w14:textId="77777777" w:rsidR="00BE1C13" w:rsidRPr="004F5EBA" w:rsidRDefault="00BE1C13" w:rsidP="00BE1C13">
      <w:pPr>
        <w:pStyle w:val="Akapitzlist"/>
        <w:widowControl/>
        <w:numPr>
          <w:ilvl w:val="1"/>
          <w:numId w:val="39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F5EBA">
        <w:rPr>
          <w:sz w:val="22"/>
          <w:szCs w:val="22"/>
        </w:rPr>
        <w:t>części tekstowej planu miejscowego stanowiącej treść niniejszej uchwały;</w:t>
      </w:r>
    </w:p>
    <w:p w14:paraId="31C17AA2" w14:textId="6BC781D1" w:rsidR="00BE1C13" w:rsidRPr="004F5EBA" w:rsidRDefault="00BE1C13" w:rsidP="00BE1C13">
      <w:pPr>
        <w:pStyle w:val="Akapitzlist"/>
        <w:widowControl/>
        <w:numPr>
          <w:ilvl w:val="1"/>
          <w:numId w:val="39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F5EBA">
        <w:rPr>
          <w:sz w:val="22"/>
          <w:szCs w:val="22"/>
        </w:rPr>
        <w:t>części graficznej planu miejscowego w skali 1:</w:t>
      </w:r>
      <w:r w:rsidR="003F7BEA" w:rsidRPr="004F5EBA">
        <w:rPr>
          <w:sz w:val="22"/>
          <w:szCs w:val="22"/>
        </w:rPr>
        <w:t>1</w:t>
      </w:r>
      <w:r w:rsidRPr="004F5EBA">
        <w:rPr>
          <w:sz w:val="22"/>
          <w:szCs w:val="22"/>
        </w:rPr>
        <w:t>000, stanowiącego załącznik nr 1 do niniejszej uchwały, będący jej integralna częścią;</w:t>
      </w:r>
    </w:p>
    <w:p w14:paraId="668A54DE" w14:textId="77777777" w:rsidR="00BE1C13" w:rsidRPr="004F5EBA" w:rsidRDefault="00BE1C13" w:rsidP="00BE1C13">
      <w:pPr>
        <w:pStyle w:val="Akapitzlist"/>
        <w:widowControl/>
        <w:numPr>
          <w:ilvl w:val="1"/>
          <w:numId w:val="39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F5EBA">
        <w:rPr>
          <w:sz w:val="22"/>
          <w:szCs w:val="22"/>
        </w:rPr>
        <w:t>rozstrzygnięcia w sprawie rozpatrzenia uwag do projektu planu miejscowego, stanowiącego załącznik nr 2 do uchwały;</w:t>
      </w:r>
    </w:p>
    <w:p w14:paraId="63E6B571" w14:textId="77777777" w:rsidR="00BE1C13" w:rsidRPr="004F5EBA" w:rsidRDefault="00BE1C13" w:rsidP="00BE1C13">
      <w:pPr>
        <w:pStyle w:val="Akapitzlist"/>
        <w:widowControl/>
        <w:numPr>
          <w:ilvl w:val="1"/>
          <w:numId w:val="39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F5EBA">
        <w:rPr>
          <w:sz w:val="22"/>
          <w:szCs w:val="22"/>
        </w:rPr>
        <w:t>rozstrzygnięcia o sposobie realizacji oraz zasadach finansowania inwestycji z zakresu infrastruktury technicznej, które należą do zadań własnych gminy, stanowiącego załącznik nr 3 do uchwały;</w:t>
      </w:r>
    </w:p>
    <w:p w14:paraId="45009BD8" w14:textId="08EF699F" w:rsidR="009D3130" w:rsidRPr="00641B54" w:rsidRDefault="00BE1C13" w:rsidP="00641B54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>danych przestrzennych w rozumieniu art. 3 pkt 1 ustawy z dnia 4 marca 2010 r. o infrastrukturze informacji przestrzennej (Dz. U. z 2021 r. poz. 214), stanowiących załącznik nr 4 do uchwały.</w:t>
      </w:r>
    </w:p>
    <w:p w14:paraId="3860065F" w14:textId="77777777" w:rsidR="00181490" w:rsidRPr="004F5EBA" w:rsidRDefault="00181490" w:rsidP="00B43D0E">
      <w:pPr>
        <w:pStyle w:val="Standard"/>
        <w:spacing w:line="276" w:lineRule="auto"/>
        <w:ind w:left="363"/>
        <w:jc w:val="center"/>
        <w:rPr>
          <w:b/>
          <w:bCs/>
          <w:sz w:val="22"/>
          <w:szCs w:val="22"/>
        </w:rPr>
      </w:pPr>
    </w:p>
    <w:p w14:paraId="7F860E49" w14:textId="73845FE7" w:rsidR="00DE22CD" w:rsidRPr="004F5EBA" w:rsidRDefault="00DD1FE8" w:rsidP="00163474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4F5EBA">
        <w:rPr>
          <w:b/>
          <w:bCs/>
          <w:sz w:val="22"/>
          <w:szCs w:val="22"/>
        </w:rPr>
        <w:t>§2</w:t>
      </w:r>
    </w:p>
    <w:p w14:paraId="2FFD3075" w14:textId="34DF8CE9" w:rsidR="00281C32" w:rsidRPr="00851024" w:rsidRDefault="002D11E7" w:rsidP="00851024">
      <w:pPr>
        <w:pStyle w:val="Akapitzlist"/>
        <w:widowControl/>
        <w:numPr>
          <w:ilvl w:val="0"/>
          <w:numId w:val="46"/>
        </w:numPr>
        <w:autoSpaceDN/>
        <w:spacing w:line="276" w:lineRule="auto"/>
        <w:jc w:val="both"/>
        <w:textAlignment w:val="auto"/>
        <w:rPr>
          <w:bCs/>
          <w:sz w:val="22"/>
          <w:szCs w:val="22"/>
        </w:rPr>
      </w:pPr>
      <w:r w:rsidRPr="004F5EBA">
        <w:rPr>
          <w:bCs/>
          <w:sz w:val="22"/>
          <w:szCs w:val="22"/>
        </w:rPr>
        <w:t>Ustala się następującą interpretację użytych symboli i pojęć:</w:t>
      </w:r>
      <w:r w:rsidR="00693EC9" w:rsidRPr="004F5EBA">
        <w:rPr>
          <w:bCs/>
          <w:sz w:val="22"/>
          <w:szCs w:val="22"/>
        </w:rPr>
        <w:t xml:space="preserve"> </w:t>
      </w:r>
      <w:r w:rsidR="003F7BEA" w:rsidRPr="00851024">
        <w:rPr>
          <w:sz w:val="22"/>
          <w:szCs w:val="22"/>
        </w:rPr>
        <w:t xml:space="preserve">nieprzekraczalna linia zabudowy – linia wyznaczona w części graficznej planu miejscowego, </w:t>
      </w:r>
      <w:r w:rsidR="00BD5483" w:rsidRPr="00851024">
        <w:rPr>
          <w:sz w:val="22"/>
          <w:szCs w:val="22"/>
        </w:rPr>
        <w:t xml:space="preserve">poza którą nie może </w:t>
      </w:r>
      <w:r w:rsidR="00234F47" w:rsidRPr="00851024">
        <w:rPr>
          <w:sz w:val="22"/>
          <w:szCs w:val="22"/>
        </w:rPr>
        <w:t>wykraczać żaden element budynku</w:t>
      </w:r>
      <w:r w:rsidR="005D4383" w:rsidRPr="00851024">
        <w:rPr>
          <w:sz w:val="22"/>
          <w:szCs w:val="22"/>
        </w:rPr>
        <w:t xml:space="preserve"> lub obiektu tymczasowego</w:t>
      </w:r>
      <w:r w:rsidR="00281C32" w:rsidRPr="00851024">
        <w:rPr>
          <w:sz w:val="22"/>
          <w:szCs w:val="22"/>
        </w:rPr>
        <w:t>.</w:t>
      </w:r>
    </w:p>
    <w:p w14:paraId="0B60E2DF" w14:textId="4C1234F2" w:rsidR="002D11E7" w:rsidRPr="004F5EBA" w:rsidRDefault="00BE1C13" w:rsidP="00412B02">
      <w:pPr>
        <w:pStyle w:val="Standard"/>
        <w:numPr>
          <w:ilvl w:val="0"/>
          <w:numId w:val="46"/>
        </w:numPr>
        <w:tabs>
          <w:tab w:val="clear" w:pos="363"/>
          <w:tab w:val="left" w:pos="382"/>
        </w:tabs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>Pojęcia i określenia użyte w planie miejscowym, a niezdefiniowane w ust. 1, należy rozumieć zgodnie z obowiązującymi przepisami prawa, a w przypadku ich braku zgodnie z ich ogólnym rozumieniem słownikowym.</w:t>
      </w:r>
    </w:p>
    <w:p w14:paraId="49809F6E" w14:textId="77777777" w:rsidR="00935C22" w:rsidRPr="004F5EBA" w:rsidRDefault="00935C22" w:rsidP="00935C22">
      <w:pPr>
        <w:pStyle w:val="Akapitzlist"/>
        <w:widowControl/>
        <w:autoSpaceDN/>
        <w:spacing w:line="276" w:lineRule="auto"/>
        <w:ind w:left="363"/>
        <w:jc w:val="both"/>
        <w:textAlignment w:val="auto"/>
        <w:rPr>
          <w:bCs/>
          <w:color w:val="FF0000"/>
          <w:sz w:val="22"/>
          <w:szCs w:val="22"/>
        </w:rPr>
      </w:pPr>
    </w:p>
    <w:p w14:paraId="5DE6CF44" w14:textId="76098709" w:rsidR="00DE22CD" w:rsidRPr="004F5EBA" w:rsidRDefault="00163474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4F5EBA">
        <w:rPr>
          <w:b/>
          <w:bCs/>
          <w:sz w:val="22"/>
          <w:szCs w:val="22"/>
        </w:rPr>
        <w:br/>
      </w:r>
      <w:r w:rsidR="00DD1FE8" w:rsidRPr="004F5EBA">
        <w:rPr>
          <w:b/>
          <w:bCs/>
          <w:sz w:val="22"/>
          <w:szCs w:val="22"/>
        </w:rPr>
        <w:t>§3</w:t>
      </w:r>
    </w:p>
    <w:p w14:paraId="04CD4A4D" w14:textId="77777777" w:rsidR="0049138C" w:rsidRPr="002B3A00" w:rsidRDefault="0049138C" w:rsidP="0049138C">
      <w:pPr>
        <w:pStyle w:val="Standard"/>
        <w:numPr>
          <w:ilvl w:val="0"/>
          <w:numId w:val="40"/>
        </w:numPr>
        <w:tabs>
          <w:tab w:val="left" w:pos="-2904"/>
        </w:tabs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 xml:space="preserve">Część graficzna planu miejscowego zawiera następujące elementy będące ustaleniami planu </w:t>
      </w:r>
      <w:r w:rsidRPr="002B3A00">
        <w:rPr>
          <w:sz w:val="22"/>
          <w:szCs w:val="22"/>
        </w:rPr>
        <w:t>miejscowego</w:t>
      </w:r>
      <w:r w:rsidRPr="002B3A00">
        <w:rPr>
          <w:bCs/>
          <w:sz w:val="22"/>
          <w:szCs w:val="22"/>
        </w:rPr>
        <w:t>:</w:t>
      </w:r>
    </w:p>
    <w:p w14:paraId="70A8C7EC" w14:textId="569F8F2C" w:rsidR="00DE22CD" w:rsidRPr="002B3A00" w:rsidRDefault="000A243F" w:rsidP="0049138C">
      <w:pPr>
        <w:pStyle w:val="Standard"/>
        <w:numPr>
          <w:ilvl w:val="1"/>
          <w:numId w:val="40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 w:rsidRPr="002B3A00">
        <w:rPr>
          <w:bCs/>
          <w:sz w:val="22"/>
          <w:szCs w:val="22"/>
        </w:rPr>
        <w:lastRenderedPageBreak/>
        <w:t xml:space="preserve">granica </w:t>
      </w:r>
      <w:r w:rsidR="0049138C" w:rsidRPr="002B3A00">
        <w:rPr>
          <w:bCs/>
          <w:sz w:val="22"/>
          <w:szCs w:val="22"/>
        </w:rPr>
        <w:t>obszaru objętego planem miejscowym;</w:t>
      </w:r>
    </w:p>
    <w:p w14:paraId="160AA80A" w14:textId="77777777" w:rsidR="00DE22CD" w:rsidRPr="00F007A9" w:rsidRDefault="00DD1FE8" w:rsidP="00B43D0E">
      <w:pPr>
        <w:pStyle w:val="Standard"/>
        <w:numPr>
          <w:ilvl w:val="1"/>
          <w:numId w:val="40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 w:rsidRPr="00F007A9">
        <w:rPr>
          <w:sz w:val="22"/>
          <w:szCs w:val="22"/>
        </w:rPr>
        <w:t>linie rozgraniczające tereny o różnym przeznaczeniu lub różnych zasadach zagospodarowania;</w:t>
      </w:r>
    </w:p>
    <w:p w14:paraId="56591D23" w14:textId="513C6B65" w:rsidR="001A4313" w:rsidRPr="00F007A9" w:rsidRDefault="001A4313" w:rsidP="00B43D0E">
      <w:pPr>
        <w:pStyle w:val="Standard"/>
        <w:numPr>
          <w:ilvl w:val="1"/>
          <w:numId w:val="40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 w:rsidRPr="00F007A9">
        <w:rPr>
          <w:sz w:val="22"/>
          <w:szCs w:val="22"/>
        </w:rPr>
        <w:t>nieprzekraczalna linia zabudowy;</w:t>
      </w:r>
    </w:p>
    <w:p w14:paraId="2C599D7C" w14:textId="77777777" w:rsidR="00866B5E" w:rsidRDefault="005C3A4F" w:rsidP="00B43D0E">
      <w:pPr>
        <w:pStyle w:val="Standard"/>
        <w:numPr>
          <w:ilvl w:val="1"/>
          <w:numId w:val="40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 w:rsidRPr="002B3A00">
        <w:rPr>
          <w:sz w:val="22"/>
          <w:szCs w:val="22"/>
        </w:rPr>
        <w:t>oznaczenie przeznaczenia teren</w:t>
      </w:r>
      <w:r w:rsidR="00557D1B">
        <w:rPr>
          <w:sz w:val="22"/>
          <w:szCs w:val="22"/>
        </w:rPr>
        <w:t>ów</w:t>
      </w:r>
      <w:r w:rsidR="002B3A00" w:rsidRPr="002B3A00">
        <w:rPr>
          <w:sz w:val="22"/>
          <w:szCs w:val="22"/>
        </w:rPr>
        <w:t>, zgodnie z §4</w:t>
      </w:r>
      <w:r w:rsidR="00866B5E">
        <w:rPr>
          <w:sz w:val="22"/>
          <w:szCs w:val="22"/>
        </w:rPr>
        <w:t>;</w:t>
      </w:r>
    </w:p>
    <w:p w14:paraId="36410ECD" w14:textId="6EBCC411" w:rsidR="005C3A4F" w:rsidRDefault="00866B5E" w:rsidP="00B43D0E">
      <w:pPr>
        <w:pStyle w:val="Standard"/>
        <w:numPr>
          <w:ilvl w:val="1"/>
          <w:numId w:val="40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 podany w metrach. </w:t>
      </w:r>
    </w:p>
    <w:p w14:paraId="36E4ADAE" w14:textId="7FFB3270" w:rsidR="00730B7B" w:rsidRPr="002B3A00" w:rsidRDefault="00730B7B" w:rsidP="00730B7B">
      <w:pPr>
        <w:pStyle w:val="Standard"/>
        <w:numPr>
          <w:ilvl w:val="0"/>
          <w:numId w:val="40"/>
        </w:numPr>
        <w:tabs>
          <w:tab w:val="left" w:pos="-2904"/>
        </w:tabs>
        <w:spacing w:line="276" w:lineRule="auto"/>
        <w:jc w:val="both"/>
        <w:rPr>
          <w:sz w:val="22"/>
          <w:szCs w:val="22"/>
        </w:rPr>
      </w:pPr>
      <w:r w:rsidRPr="004F5EBA">
        <w:rPr>
          <w:sz w:val="22"/>
          <w:szCs w:val="22"/>
        </w:rPr>
        <w:t>Część graficzna planu miejscowego zawiera następujące elementy będąc</w:t>
      </w:r>
      <w:r>
        <w:rPr>
          <w:sz w:val="22"/>
          <w:szCs w:val="22"/>
        </w:rPr>
        <w:t>e</w:t>
      </w:r>
      <w:r w:rsidRPr="004F5EBA">
        <w:rPr>
          <w:sz w:val="22"/>
          <w:szCs w:val="22"/>
        </w:rPr>
        <w:t xml:space="preserve"> ustaleniami planu </w:t>
      </w:r>
      <w:r w:rsidRPr="002B3A00">
        <w:rPr>
          <w:sz w:val="22"/>
          <w:szCs w:val="22"/>
        </w:rPr>
        <w:t>miejscowego</w:t>
      </w:r>
      <w:r>
        <w:rPr>
          <w:sz w:val="22"/>
          <w:szCs w:val="22"/>
        </w:rPr>
        <w:t xml:space="preserve"> obowiązującymi na podstawie przepisów odrębnych</w:t>
      </w:r>
      <w:r w:rsidRPr="002B3A00">
        <w:rPr>
          <w:bCs/>
          <w:sz w:val="22"/>
          <w:szCs w:val="22"/>
        </w:rPr>
        <w:t>:</w:t>
      </w:r>
    </w:p>
    <w:p w14:paraId="12E705C7" w14:textId="25414299" w:rsidR="00730B7B" w:rsidRDefault="00730B7B" w:rsidP="007E013B">
      <w:pPr>
        <w:pStyle w:val="Standard"/>
        <w:numPr>
          <w:ilvl w:val="0"/>
          <w:numId w:val="55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730B7B">
        <w:rPr>
          <w:sz w:val="22"/>
          <w:szCs w:val="22"/>
        </w:rPr>
        <w:t>ranica układu urbanistycznego wpisanego do rejestru zabytków decyzjami z 20 lutego 1961 r. oraz 1 czerwca 1979 r.</w:t>
      </w:r>
      <w:r>
        <w:rPr>
          <w:sz w:val="22"/>
          <w:szCs w:val="22"/>
        </w:rPr>
        <w:t>;</w:t>
      </w:r>
    </w:p>
    <w:p w14:paraId="6B2CC1E6" w14:textId="5F5D9DA3" w:rsidR="00730B7B" w:rsidRPr="00730B7B" w:rsidRDefault="00730B7B" w:rsidP="007E013B">
      <w:pPr>
        <w:pStyle w:val="Standard"/>
        <w:numPr>
          <w:ilvl w:val="0"/>
          <w:numId w:val="55"/>
        </w:numPr>
        <w:tabs>
          <w:tab w:val="left" w:pos="4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730B7B">
        <w:rPr>
          <w:sz w:val="22"/>
          <w:szCs w:val="22"/>
        </w:rPr>
        <w:t>ranica stanowiska archeologicznego</w:t>
      </w:r>
      <w:r w:rsidR="007E013B">
        <w:rPr>
          <w:sz w:val="22"/>
          <w:szCs w:val="22"/>
        </w:rPr>
        <w:t xml:space="preserve"> </w:t>
      </w:r>
      <w:r w:rsidR="007E013B">
        <w:rPr>
          <w:iCs/>
          <w:sz w:val="22"/>
          <w:szCs w:val="22"/>
        </w:rPr>
        <w:t>nr 3 w obszarze</w:t>
      </w:r>
      <w:r w:rsidR="007E013B" w:rsidRPr="005B5D0A">
        <w:rPr>
          <w:i/>
          <w:sz w:val="22"/>
          <w:szCs w:val="22"/>
        </w:rPr>
        <w:t xml:space="preserve"> </w:t>
      </w:r>
      <w:r w:rsidR="007E013B" w:rsidRPr="0039475A">
        <w:rPr>
          <w:sz w:val="22"/>
          <w:szCs w:val="22"/>
        </w:rPr>
        <w:t xml:space="preserve">AZP </w:t>
      </w:r>
      <w:r w:rsidR="007E013B">
        <w:rPr>
          <w:sz w:val="22"/>
          <w:szCs w:val="22"/>
        </w:rPr>
        <w:t>20-71</w:t>
      </w:r>
      <w:r>
        <w:rPr>
          <w:sz w:val="22"/>
          <w:szCs w:val="22"/>
        </w:rPr>
        <w:t xml:space="preserve">. </w:t>
      </w:r>
    </w:p>
    <w:p w14:paraId="35349436" w14:textId="77777777" w:rsidR="00105FD7" w:rsidRPr="004F5EBA" w:rsidRDefault="00105FD7" w:rsidP="00105FD7">
      <w:pPr>
        <w:pStyle w:val="Standard"/>
        <w:tabs>
          <w:tab w:val="left" w:pos="418"/>
        </w:tabs>
        <w:spacing w:line="276" w:lineRule="auto"/>
        <w:ind w:left="363"/>
        <w:jc w:val="both"/>
        <w:rPr>
          <w:color w:val="FF0000"/>
          <w:sz w:val="22"/>
          <w:szCs w:val="22"/>
        </w:rPr>
      </w:pPr>
    </w:p>
    <w:p w14:paraId="3B742A74" w14:textId="77777777" w:rsidR="00DE22CD" w:rsidRPr="00E37D4A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E37D4A">
        <w:rPr>
          <w:b/>
          <w:bCs/>
          <w:sz w:val="22"/>
          <w:szCs w:val="22"/>
        </w:rPr>
        <w:t>§4</w:t>
      </w:r>
    </w:p>
    <w:p w14:paraId="00422609" w14:textId="3A9AA9D9" w:rsidR="0011422C" w:rsidRPr="00E37D4A" w:rsidRDefault="00104CB9" w:rsidP="001A4313">
      <w:pPr>
        <w:pStyle w:val="Standard"/>
        <w:spacing w:line="276" w:lineRule="auto"/>
        <w:jc w:val="both"/>
        <w:rPr>
          <w:sz w:val="22"/>
          <w:szCs w:val="22"/>
        </w:rPr>
      </w:pPr>
      <w:r w:rsidRPr="00E37D4A">
        <w:rPr>
          <w:sz w:val="22"/>
          <w:szCs w:val="22"/>
        </w:rPr>
        <w:t>Ustala się przeznaczenia</w:t>
      </w:r>
      <w:r w:rsidR="00DD1FE8" w:rsidRPr="00E37D4A">
        <w:rPr>
          <w:sz w:val="22"/>
          <w:szCs w:val="22"/>
        </w:rPr>
        <w:t>:</w:t>
      </w:r>
      <w:r w:rsidR="001A4313" w:rsidRPr="00E37D4A">
        <w:rPr>
          <w:sz w:val="22"/>
          <w:szCs w:val="22"/>
        </w:rPr>
        <w:t xml:space="preserve"> </w:t>
      </w:r>
    </w:p>
    <w:p w14:paraId="08123266" w14:textId="2088F9B1" w:rsidR="00356188" w:rsidRPr="00E37D4A" w:rsidRDefault="0002744A" w:rsidP="00412B02">
      <w:pPr>
        <w:pStyle w:val="Akapitzlist"/>
        <w:widowControl/>
        <w:numPr>
          <w:ilvl w:val="1"/>
          <w:numId w:val="47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bookmarkStart w:id="3" w:name="_Hlk152858942"/>
      <w:r w:rsidRPr="00C807F3">
        <w:rPr>
          <w:sz w:val="22"/>
          <w:szCs w:val="22"/>
        </w:rPr>
        <w:t xml:space="preserve">teren </w:t>
      </w:r>
      <w:r w:rsidR="009237CB">
        <w:rPr>
          <w:sz w:val="22"/>
          <w:szCs w:val="22"/>
        </w:rPr>
        <w:t>usług handlu lub usług gastronomii</w:t>
      </w:r>
      <w:r w:rsidRPr="00C807F3">
        <w:rPr>
          <w:sz w:val="22"/>
          <w:szCs w:val="22"/>
        </w:rPr>
        <w:t xml:space="preserve">, oznaczony symbolem </w:t>
      </w:r>
      <w:r w:rsidR="009237CB">
        <w:rPr>
          <w:b/>
          <w:bCs/>
          <w:sz w:val="22"/>
          <w:szCs w:val="22"/>
        </w:rPr>
        <w:t>UH-UG</w:t>
      </w:r>
      <w:r w:rsidR="00356188" w:rsidRPr="00E37D4A">
        <w:rPr>
          <w:sz w:val="22"/>
          <w:szCs w:val="22"/>
        </w:rPr>
        <w:t>;</w:t>
      </w:r>
    </w:p>
    <w:p w14:paraId="164B1832" w14:textId="77777777" w:rsidR="00EA089A" w:rsidRDefault="00356188" w:rsidP="00412B02">
      <w:pPr>
        <w:pStyle w:val="Akapitzlist"/>
        <w:widowControl/>
        <w:numPr>
          <w:ilvl w:val="1"/>
          <w:numId w:val="47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E37D4A">
        <w:rPr>
          <w:sz w:val="22"/>
          <w:szCs w:val="22"/>
        </w:rPr>
        <w:t>teren komunikacji drogowej wewnętrznej</w:t>
      </w:r>
      <w:r w:rsidR="0002744A">
        <w:rPr>
          <w:sz w:val="22"/>
          <w:szCs w:val="22"/>
        </w:rPr>
        <w:t xml:space="preserve"> lub teren komunikacji pieszo-rowerowej</w:t>
      </w:r>
      <w:r w:rsidRPr="00E37D4A">
        <w:rPr>
          <w:sz w:val="22"/>
          <w:szCs w:val="22"/>
        </w:rPr>
        <w:t xml:space="preserve">, oznaczony symbolem </w:t>
      </w:r>
      <w:r w:rsidRPr="00E37D4A">
        <w:rPr>
          <w:b/>
          <w:sz w:val="22"/>
          <w:szCs w:val="22"/>
        </w:rPr>
        <w:t>KR</w:t>
      </w:r>
      <w:r w:rsidR="0002744A">
        <w:rPr>
          <w:b/>
          <w:sz w:val="22"/>
          <w:szCs w:val="22"/>
        </w:rPr>
        <w:t>-KP</w:t>
      </w:r>
      <w:r w:rsidR="00EA089A">
        <w:rPr>
          <w:sz w:val="22"/>
          <w:szCs w:val="22"/>
        </w:rPr>
        <w:t>;</w:t>
      </w:r>
    </w:p>
    <w:p w14:paraId="41B7339D" w14:textId="5ABAB18A" w:rsidR="0042091A" w:rsidRPr="006F784B" w:rsidRDefault="00EA089A" w:rsidP="00EA089A">
      <w:pPr>
        <w:pStyle w:val="Akapitzlist"/>
        <w:widowControl/>
        <w:numPr>
          <w:ilvl w:val="1"/>
          <w:numId w:val="47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6F784B">
        <w:rPr>
          <w:sz w:val="22"/>
          <w:szCs w:val="22"/>
        </w:rPr>
        <w:t xml:space="preserve">teren komunikacji </w:t>
      </w:r>
      <w:r w:rsidR="006F784B" w:rsidRPr="006F784B">
        <w:rPr>
          <w:sz w:val="22"/>
          <w:szCs w:val="22"/>
        </w:rPr>
        <w:t>pieszo-rowerowe</w:t>
      </w:r>
      <w:r w:rsidR="006F784B">
        <w:rPr>
          <w:sz w:val="22"/>
          <w:szCs w:val="22"/>
        </w:rPr>
        <w:t>j</w:t>
      </w:r>
      <w:r w:rsidRPr="006F784B">
        <w:rPr>
          <w:sz w:val="22"/>
          <w:szCs w:val="22"/>
        </w:rPr>
        <w:t xml:space="preserve">, oznaczony symbolem </w:t>
      </w:r>
      <w:r w:rsidR="006F784B" w:rsidRPr="006F784B">
        <w:rPr>
          <w:b/>
          <w:sz w:val="22"/>
          <w:szCs w:val="22"/>
        </w:rPr>
        <w:t>K</w:t>
      </w:r>
      <w:r w:rsidRPr="006F784B">
        <w:rPr>
          <w:b/>
          <w:sz w:val="22"/>
          <w:szCs w:val="22"/>
        </w:rPr>
        <w:t>P</w:t>
      </w:r>
      <w:bookmarkEnd w:id="3"/>
      <w:r w:rsidRPr="006F784B">
        <w:rPr>
          <w:sz w:val="22"/>
          <w:szCs w:val="22"/>
        </w:rPr>
        <w:t>.</w:t>
      </w:r>
    </w:p>
    <w:p w14:paraId="62A91FED" w14:textId="77777777" w:rsidR="0011422C" w:rsidRPr="00E37D4A" w:rsidRDefault="0011422C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7D04E626" w14:textId="77777777" w:rsidR="00DE22CD" w:rsidRPr="00E37D4A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E37D4A">
        <w:rPr>
          <w:b/>
          <w:bCs/>
          <w:sz w:val="22"/>
          <w:szCs w:val="22"/>
        </w:rPr>
        <w:t>§5</w:t>
      </w:r>
    </w:p>
    <w:p w14:paraId="2474DF3E" w14:textId="77777777" w:rsidR="00414ED5" w:rsidRPr="00F7460D" w:rsidRDefault="00DD1FE8" w:rsidP="00693EC9">
      <w:pPr>
        <w:pStyle w:val="Standard"/>
        <w:spacing w:line="276" w:lineRule="auto"/>
        <w:jc w:val="both"/>
        <w:rPr>
          <w:sz w:val="22"/>
          <w:szCs w:val="22"/>
        </w:rPr>
      </w:pPr>
      <w:r w:rsidRPr="00F7460D">
        <w:rPr>
          <w:sz w:val="22"/>
          <w:szCs w:val="22"/>
        </w:rPr>
        <w:t>Ustalenia dotyczące zasad ochrony i kształtowania ładu przestrzennego:</w:t>
      </w:r>
      <w:r w:rsidR="00693EC9" w:rsidRPr="00F7460D">
        <w:rPr>
          <w:sz w:val="22"/>
          <w:szCs w:val="22"/>
        </w:rPr>
        <w:t xml:space="preserve"> </w:t>
      </w:r>
    </w:p>
    <w:p w14:paraId="4D66F087" w14:textId="17126EAC" w:rsidR="0002744A" w:rsidRPr="00D17865" w:rsidRDefault="0002744A" w:rsidP="007E013B">
      <w:pPr>
        <w:pStyle w:val="Akapitzlist"/>
        <w:numPr>
          <w:ilvl w:val="1"/>
          <w:numId w:val="49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D17865">
        <w:rPr>
          <w:sz w:val="22"/>
          <w:szCs w:val="22"/>
        </w:rPr>
        <w:t xml:space="preserve">na </w:t>
      </w:r>
      <w:r w:rsidR="00A25B14">
        <w:rPr>
          <w:sz w:val="22"/>
          <w:szCs w:val="22"/>
        </w:rPr>
        <w:t>obszarze</w:t>
      </w:r>
      <w:r w:rsidRPr="00D17865">
        <w:rPr>
          <w:sz w:val="22"/>
          <w:szCs w:val="22"/>
        </w:rPr>
        <w:t xml:space="preserve"> objętym planem miejscowym nie występują elementy zagospodarowania przestrzennego wymagające ochrony lub rewaloryzacji w rozumieniu </w:t>
      </w:r>
      <w:r w:rsidRPr="007F3EEE">
        <w:rPr>
          <w:sz w:val="22"/>
          <w:szCs w:val="22"/>
        </w:rPr>
        <w:t>przepisów</w:t>
      </w:r>
      <w:r w:rsidRPr="00D17865">
        <w:rPr>
          <w:sz w:val="22"/>
          <w:szCs w:val="22"/>
        </w:rPr>
        <w:t xml:space="preserve"> o planowaniu i zagospodarowaniu przestrzennym;</w:t>
      </w:r>
    </w:p>
    <w:p w14:paraId="17D7D083" w14:textId="739B63BC" w:rsidR="0002744A" w:rsidRPr="002220CB" w:rsidRDefault="0002744A" w:rsidP="007E013B">
      <w:pPr>
        <w:pStyle w:val="Akapitzlist"/>
        <w:widowControl/>
        <w:numPr>
          <w:ilvl w:val="1"/>
          <w:numId w:val="49"/>
        </w:numPr>
        <w:autoSpaceDN/>
        <w:spacing w:line="276" w:lineRule="auto"/>
        <w:jc w:val="both"/>
        <w:textAlignment w:val="auto"/>
        <w:rPr>
          <w:bCs/>
          <w:color w:val="00B0F0"/>
          <w:sz w:val="22"/>
          <w:szCs w:val="22"/>
        </w:rPr>
      </w:pPr>
      <w:r w:rsidRPr="00D17865">
        <w:rPr>
          <w:sz w:val="22"/>
          <w:szCs w:val="22"/>
        </w:rPr>
        <w:t xml:space="preserve">dopuszcza się </w:t>
      </w:r>
      <w:r>
        <w:rPr>
          <w:sz w:val="22"/>
          <w:szCs w:val="22"/>
        </w:rPr>
        <w:t>lokalizację</w:t>
      </w:r>
      <w:r w:rsidRPr="00D17865">
        <w:rPr>
          <w:sz w:val="22"/>
          <w:szCs w:val="22"/>
        </w:rPr>
        <w:t xml:space="preserve"> budynków na dział</w:t>
      </w:r>
      <w:r>
        <w:rPr>
          <w:sz w:val="22"/>
          <w:szCs w:val="22"/>
        </w:rPr>
        <w:t>ce</w:t>
      </w:r>
      <w:r w:rsidRPr="00D17865">
        <w:rPr>
          <w:sz w:val="22"/>
          <w:szCs w:val="22"/>
        </w:rPr>
        <w:t xml:space="preserve"> budowlan</w:t>
      </w:r>
      <w:r>
        <w:rPr>
          <w:sz w:val="22"/>
          <w:szCs w:val="22"/>
        </w:rPr>
        <w:t>ej</w:t>
      </w:r>
      <w:r w:rsidRPr="00D17865">
        <w:rPr>
          <w:sz w:val="22"/>
          <w:szCs w:val="22"/>
        </w:rPr>
        <w:t xml:space="preserve"> w odległości 1,5 m od granicy </w:t>
      </w:r>
      <w:r>
        <w:rPr>
          <w:sz w:val="22"/>
          <w:szCs w:val="22"/>
        </w:rPr>
        <w:t xml:space="preserve">tej </w:t>
      </w:r>
      <w:r w:rsidRPr="00D17865">
        <w:rPr>
          <w:sz w:val="22"/>
          <w:szCs w:val="22"/>
        </w:rPr>
        <w:t xml:space="preserve">lub bezpośrednio przy tej granicy, z zachowaniem przepisów odrębnych z zakresu prawa budowlanego, </w:t>
      </w:r>
      <w:r>
        <w:rPr>
          <w:sz w:val="22"/>
          <w:szCs w:val="22"/>
        </w:rPr>
        <w:t>ustaleń</w:t>
      </w:r>
      <w:r w:rsidRPr="00D17865">
        <w:rPr>
          <w:sz w:val="22"/>
          <w:szCs w:val="22"/>
        </w:rPr>
        <w:t xml:space="preserve"> planu miejscowego oraz nieprzekraczalnych</w:t>
      </w:r>
      <w:r>
        <w:rPr>
          <w:sz w:val="22"/>
          <w:szCs w:val="22"/>
        </w:rPr>
        <w:t xml:space="preserve"> </w:t>
      </w:r>
      <w:r w:rsidRPr="00D17865">
        <w:rPr>
          <w:sz w:val="22"/>
          <w:szCs w:val="22"/>
        </w:rPr>
        <w:t>linii zabudowy określonych w części graficznej planu miejscowego</w:t>
      </w:r>
      <w:r w:rsidR="006F784B">
        <w:rPr>
          <w:sz w:val="22"/>
          <w:szCs w:val="22"/>
        </w:rPr>
        <w:t>;</w:t>
      </w:r>
    </w:p>
    <w:p w14:paraId="4AB39127" w14:textId="47F94A74" w:rsidR="002220CB" w:rsidRPr="0002744A" w:rsidRDefault="002220CB" w:rsidP="007E013B">
      <w:pPr>
        <w:pStyle w:val="Akapitzlist"/>
        <w:widowControl/>
        <w:numPr>
          <w:ilvl w:val="1"/>
          <w:numId w:val="49"/>
        </w:numPr>
        <w:autoSpaceDN/>
        <w:spacing w:line="276" w:lineRule="auto"/>
        <w:jc w:val="both"/>
        <w:textAlignment w:val="auto"/>
        <w:rPr>
          <w:bCs/>
          <w:color w:val="00B0F0"/>
          <w:sz w:val="22"/>
          <w:szCs w:val="22"/>
        </w:rPr>
      </w:pPr>
      <w:r>
        <w:rPr>
          <w:sz w:val="22"/>
          <w:szCs w:val="22"/>
        </w:rPr>
        <w:t xml:space="preserve">zakaz </w:t>
      </w:r>
      <w:bookmarkStart w:id="4" w:name="_Hlk152860181"/>
      <w:r>
        <w:rPr>
          <w:sz w:val="22"/>
          <w:szCs w:val="22"/>
        </w:rPr>
        <w:t xml:space="preserve">lokalizacji zakładów </w:t>
      </w:r>
      <w:r w:rsidRPr="002220CB">
        <w:rPr>
          <w:sz w:val="22"/>
          <w:szCs w:val="22"/>
        </w:rPr>
        <w:t>o zwiększonym i dużym ryzyku wystąpienia poważnej awarii przemysłowej</w:t>
      </w:r>
      <w:bookmarkEnd w:id="4"/>
      <w:r>
        <w:rPr>
          <w:sz w:val="22"/>
          <w:szCs w:val="22"/>
        </w:rPr>
        <w:t>;</w:t>
      </w:r>
    </w:p>
    <w:p w14:paraId="540CA4C7" w14:textId="4739F497" w:rsidR="00414ED5" w:rsidRPr="00F7460D" w:rsidRDefault="00414ED5" w:rsidP="007E013B">
      <w:pPr>
        <w:pStyle w:val="Akapitzlist"/>
        <w:widowControl/>
        <w:numPr>
          <w:ilvl w:val="1"/>
          <w:numId w:val="49"/>
        </w:numPr>
        <w:autoSpaceDN/>
        <w:spacing w:line="276" w:lineRule="auto"/>
        <w:jc w:val="both"/>
        <w:textAlignment w:val="auto"/>
        <w:rPr>
          <w:bCs/>
          <w:color w:val="00B0F0"/>
          <w:sz w:val="22"/>
          <w:szCs w:val="22"/>
        </w:rPr>
      </w:pPr>
      <w:r w:rsidRPr="00F7460D">
        <w:rPr>
          <w:bCs/>
          <w:sz w:val="22"/>
          <w:szCs w:val="22"/>
        </w:rPr>
        <w:t xml:space="preserve">pozostałe zasady kształtowania ładu przestrzennego określone są ustaleniami zasad kształtowania zabudowy </w:t>
      </w:r>
      <w:r w:rsidRPr="00A25B14">
        <w:rPr>
          <w:bCs/>
          <w:sz w:val="22"/>
          <w:szCs w:val="22"/>
        </w:rPr>
        <w:t>zawartymi w §</w:t>
      </w:r>
      <w:r w:rsidR="005D4383" w:rsidRPr="00A25B14">
        <w:rPr>
          <w:bCs/>
          <w:sz w:val="22"/>
          <w:szCs w:val="22"/>
        </w:rPr>
        <w:t>17-</w:t>
      </w:r>
      <w:r w:rsidR="00C054E4" w:rsidRPr="00A25B14">
        <w:rPr>
          <w:bCs/>
          <w:sz w:val="22"/>
          <w:szCs w:val="22"/>
        </w:rPr>
        <w:t>1</w:t>
      </w:r>
      <w:r w:rsidR="008D454A">
        <w:rPr>
          <w:bCs/>
          <w:sz w:val="22"/>
          <w:szCs w:val="22"/>
        </w:rPr>
        <w:t>9</w:t>
      </w:r>
      <w:r w:rsidRPr="00A25B14">
        <w:rPr>
          <w:bCs/>
          <w:sz w:val="22"/>
          <w:szCs w:val="22"/>
        </w:rPr>
        <w:t xml:space="preserve">. </w:t>
      </w:r>
    </w:p>
    <w:p w14:paraId="5F321193" w14:textId="7D5EFE73" w:rsidR="00DE22CD" w:rsidRPr="004F5EBA" w:rsidRDefault="00DE22CD" w:rsidP="00414ED5">
      <w:pPr>
        <w:spacing w:line="276" w:lineRule="auto"/>
        <w:jc w:val="both"/>
        <w:rPr>
          <w:color w:val="FF0000"/>
        </w:rPr>
      </w:pPr>
    </w:p>
    <w:p w14:paraId="1ED913F0" w14:textId="77777777" w:rsidR="00DE22CD" w:rsidRPr="009113C4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9113C4">
        <w:rPr>
          <w:b/>
          <w:bCs/>
          <w:sz w:val="22"/>
          <w:szCs w:val="22"/>
        </w:rPr>
        <w:t>§6</w:t>
      </w:r>
    </w:p>
    <w:p w14:paraId="52A099EA" w14:textId="77777777" w:rsidR="00997F9E" w:rsidRPr="009113C4" w:rsidRDefault="00DD1FE8" w:rsidP="009A0BA5">
      <w:pPr>
        <w:pStyle w:val="Standard"/>
        <w:spacing w:line="276" w:lineRule="auto"/>
        <w:ind w:hanging="9"/>
        <w:jc w:val="both"/>
        <w:rPr>
          <w:sz w:val="22"/>
          <w:szCs w:val="22"/>
        </w:rPr>
      </w:pPr>
      <w:r w:rsidRPr="009113C4">
        <w:rPr>
          <w:sz w:val="22"/>
          <w:szCs w:val="22"/>
        </w:rPr>
        <w:t>Ustalenia dotyczące zasad ochrony środowiska, przyrody i krajobrazu:</w:t>
      </w:r>
      <w:r w:rsidR="009A0BA5" w:rsidRPr="009113C4">
        <w:rPr>
          <w:sz w:val="22"/>
          <w:szCs w:val="22"/>
        </w:rPr>
        <w:t xml:space="preserve"> </w:t>
      </w:r>
    </w:p>
    <w:p w14:paraId="273F8F40" w14:textId="024BF778" w:rsidR="00DF58AF" w:rsidRPr="00D17865" w:rsidRDefault="00145D74" w:rsidP="007E013B">
      <w:pPr>
        <w:pStyle w:val="Akapitzlist"/>
        <w:numPr>
          <w:ilvl w:val="1"/>
          <w:numId w:val="51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bookmarkStart w:id="5" w:name="_Hlk89757955"/>
      <w:r>
        <w:rPr>
          <w:sz w:val="22"/>
          <w:szCs w:val="22"/>
        </w:rPr>
        <w:t>obszar</w:t>
      </w:r>
      <w:r w:rsidR="00DF58AF" w:rsidRPr="00D17865">
        <w:rPr>
          <w:sz w:val="22"/>
          <w:szCs w:val="22"/>
        </w:rPr>
        <w:t xml:space="preserve"> objęty planem miejscowym zlokalizowany jest w całości w granicach prawnej formy ochrony przyrody – Obszaru Chronionego Krajobrazu Krainy Wielkich Jezior Mazurskich;</w:t>
      </w:r>
    </w:p>
    <w:p w14:paraId="3E38D813" w14:textId="75360619" w:rsidR="00DF58AF" w:rsidRPr="00412186" w:rsidRDefault="00DF58AF" w:rsidP="007E013B">
      <w:pPr>
        <w:numPr>
          <w:ilvl w:val="1"/>
          <w:numId w:val="51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12186">
        <w:rPr>
          <w:sz w:val="22"/>
          <w:szCs w:val="22"/>
        </w:rPr>
        <w:t>w obszarze wymienionym w pkt 1 obowiązują przepisy odrębne dotyczące ochrony przyrody</w:t>
      </w:r>
      <w:r>
        <w:rPr>
          <w:sz w:val="22"/>
          <w:szCs w:val="22"/>
        </w:rPr>
        <w:t>, wraz z wyjątkami</w:t>
      </w:r>
      <w:r w:rsidRPr="00412186">
        <w:rPr>
          <w:sz w:val="22"/>
          <w:szCs w:val="22"/>
        </w:rPr>
        <w:t xml:space="preserve">, w tym: </w:t>
      </w:r>
    </w:p>
    <w:p w14:paraId="25C61F21" w14:textId="7CC08C0F" w:rsidR="00DF58AF" w:rsidRPr="00E775C8" w:rsidRDefault="00DF58AF" w:rsidP="007E013B">
      <w:pPr>
        <w:numPr>
          <w:ilvl w:val="2"/>
          <w:numId w:val="51"/>
        </w:numPr>
        <w:autoSpaceDN/>
        <w:spacing w:line="276" w:lineRule="auto"/>
        <w:jc w:val="both"/>
        <w:textAlignment w:val="auto"/>
        <w:rPr>
          <w:color w:val="00B0F0"/>
          <w:sz w:val="22"/>
          <w:szCs w:val="22"/>
        </w:rPr>
      </w:pPr>
      <w:r w:rsidRPr="00E775C8">
        <w:rPr>
          <w:sz w:val="22"/>
          <w:szCs w:val="22"/>
        </w:rPr>
        <w:t xml:space="preserve">zakaz lokalizacji przedsięwzięć mogących zawsze lub potencjalnie znacząco oddziaływać na środowisko w rozumieniu przepisów odrębnych z wyjątkami określonymi w prawie miejscowym dotyczącym </w:t>
      </w:r>
      <w:r w:rsidRPr="00D17865">
        <w:rPr>
          <w:sz w:val="22"/>
          <w:szCs w:val="22"/>
        </w:rPr>
        <w:t>Obszaru Chronionego Krajobrazu Wielkich Jezior Mazurskich</w:t>
      </w:r>
      <w:r w:rsidRPr="00DF58AF">
        <w:rPr>
          <w:sz w:val="22"/>
          <w:szCs w:val="22"/>
        </w:rPr>
        <w:t>,</w:t>
      </w:r>
    </w:p>
    <w:p w14:paraId="3CA500BE" w14:textId="2761061D" w:rsidR="00DF58AF" w:rsidRPr="00E775C8" w:rsidRDefault="00DF58AF" w:rsidP="007E013B">
      <w:pPr>
        <w:pStyle w:val="Akapitzlist"/>
        <w:numPr>
          <w:ilvl w:val="2"/>
          <w:numId w:val="51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E775C8">
        <w:rPr>
          <w:sz w:val="22"/>
          <w:szCs w:val="22"/>
        </w:rPr>
        <w:t>zakaz wykonywania prac ziemnych trwale zniekształcających rzeźbę terenu</w:t>
      </w:r>
      <w:r>
        <w:rPr>
          <w:sz w:val="22"/>
          <w:szCs w:val="22"/>
        </w:rPr>
        <w:t>;</w:t>
      </w:r>
    </w:p>
    <w:bookmarkEnd w:id="5"/>
    <w:p w14:paraId="346C440E" w14:textId="77777777" w:rsidR="00DF58AF" w:rsidRPr="00D17865" w:rsidRDefault="00DF58AF" w:rsidP="007E013B">
      <w:pPr>
        <w:pStyle w:val="Akapitzlist"/>
        <w:numPr>
          <w:ilvl w:val="1"/>
          <w:numId w:val="51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D17865">
        <w:rPr>
          <w:sz w:val="22"/>
          <w:szCs w:val="22"/>
        </w:rPr>
        <w:t>przy realizacji ustaleń planu miejscowego należy uwzględnić wymogi dotyczące ochrony gatunkowej roślin, zwierząt i grzybów i ich siedlisk, zgodnie z przepisami odrębnymi;</w:t>
      </w:r>
    </w:p>
    <w:p w14:paraId="46A05AF6" w14:textId="51A7FA50" w:rsidR="004513E1" w:rsidRPr="009237CB" w:rsidRDefault="00DF58AF" w:rsidP="007E013B">
      <w:pPr>
        <w:pStyle w:val="Akapitzlist"/>
        <w:numPr>
          <w:ilvl w:val="1"/>
          <w:numId w:val="51"/>
        </w:numPr>
        <w:spacing w:line="276" w:lineRule="auto"/>
        <w:jc w:val="both"/>
        <w:rPr>
          <w:sz w:val="22"/>
          <w:szCs w:val="22"/>
        </w:rPr>
      </w:pPr>
      <w:r w:rsidRPr="00D17865">
        <w:rPr>
          <w:sz w:val="22"/>
          <w:szCs w:val="22"/>
        </w:rPr>
        <w:t>należy zastosować takie rozwiązania techniczne, technologiczne i organizacyjne, aby przeciwdziałać zagrożeniom środowiskowym</w:t>
      </w:r>
      <w:r w:rsidR="00997F9E" w:rsidRPr="009237CB">
        <w:rPr>
          <w:sz w:val="22"/>
          <w:szCs w:val="22"/>
        </w:rPr>
        <w:t xml:space="preserve">. </w:t>
      </w:r>
    </w:p>
    <w:p w14:paraId="11F3E4E8" w14:textId="77777777" w:rsidR="006C2F3D" w:rsidRPr="004F5EBA" w:rsidRDefault="006C2F3D" w:rsidP="00B43D0E">
      <w:pPr>
        <w:pStyle w:val="Standard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14:paraId="763D68BB" w14:textId="77777777" w:rsidR="00DE22CD" w:rsidRPr="00E704DC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E704DC">
        <w:rPr>
          <w:b/>
          <w:bCs/>
          <w:sz w:val="22"/>
          <w:szCs w:val="22"/>
        </w:rPr>
        <w:t>§7</w:t>
      </w:r>
    </w:p>
    <w:p w14:paraId="2CE7C06D" w14:textId="319DA4F0" w:rsidR="00DE22CD" w:rsidRPr="00E704DC" w:rsidRDefault="00FF04E2" w:rsidP="00B43D0E">
      <w:pPr>
        <w:pStyle w:val="Standard"/>
        <w:tabs>
          <w:tab w:val="left" w:pos="363"/>
        </w:tabs>
        <w:spacing w:line="276" w:lineRule="auto"/>
        <w:jc w:val="both"/>
        <w:rPr>
          <w:sz w:val="22"/>
          <w:szCs w:val="22"/>
        </w:rPr>
      </w:pPr>
      <w:r w:rsidRPr="00E704DC">
        <w:rPr>
          <w:sz w:val="22"/>
          <w:szCs w:val="22"/>
        </w:rPr>
        <w:lastRenderedPageBreak/>
        <w:t xml:space="preserve">Ustalenia dotyczące zasad </w:t>
      </w:r>
      <w:r w:rsidR="00DD1FE8" w:rsidRPr="00E704DC">
        <w:rPr>
          <w:sz w:val="22"/>
          <w:szCs w:val="22"/>
        </w:rPr>
        <w:t>kształtowania krajobrazu zawarto w ustaleniach szczegółowych.</w:t>
      </w:r>
    </w:p>
    <w:p w14:paraId="347C3C3D" w14:textId="77777777" w:rsidR="00CC40AA" w:rsidRPr="004F5EBA" w:rsidRDefault="00CC40AA" w:rsidP="00B43D0E">
      <w:pPr>
        <w:pStyle w:val="Standard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14:paraId="61CC8B5C" w14:textId="77777777" w:rsidR="00DE22CD" w:rsidRPr="00E704DC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E704DC">
        <w:rPr>
          <w:b/>
          <w:bCs/>
          <w:sz w:val="22"/>
          <w:szCs w:val="22"/>
        </w:rPr>
        <w:t>§8</w:t>
      </w:r>
    </w:p>
    <w:p w14:paraId="60079FD1" w14:textId="07CD4CFA" w:rsidR="000F2A7A" w:rsidRPr="00E704DC" w:rsidRDefault="00DD1FE8" w:rsidP="000F2A7A">
      <w:pPr>
        <w:pStyle w:val="Standard"/>
        <w:spacing w:line="276" w:lineRule="auto"/>
        <w:jc w:val="both"/>
        <w:rPr>
          <w:sz w:val="22"/>
          <w:szCs w:val="22"/>
        </w:rPr>
      </w:pPr>
      <w:r w:rsidRPr="00E704DC">
        <w:rPr>
          <w:sz w:val="22"/>
          <w:szCs w:val="22"/>
        </w:rPr>
        <w:t>Ustalenia dotyczące zasad ochrony dziedzictwa kulturowego i zabytków</w:t>
      </w:r>
      <w:r w:rsidR="009C3F82" w:rsidRPr="00E704DC">
        <w:rPr>
          <w:sz w:val="22"/>
          <w:szCs w:val="22"/>
        </w:rPr>
        <w:t>, w tym krajobrazów kulturowych</w:t>
      </w:r>
      <w:r w:rsidR="00FF04E2" w:rsidRPr="00E704DC">
        <w:rPr>
          <w:sz w:val="22"/>
          <w:szCs w:val="22"/>
        </w:rPr>
        <w:t>,</w:t>
      </w:r>
      <w:r w:rsidRPr="00E704DC">
        <w:rPr>
          <w:sz w:val="22"/>
          <w:szCs w:val="22"/>
        </w:rPr>
        <w:t xml:space="preserve"> oraz dóbr kultury współczesnej:</w:t>
      </w:r>
    </w:p>
    <w:p w14:paraId="1408E03E" w14:textId="0DB82209" w:rsidR="00E704DC" w:rsidRPr="00DF58AF" w:rsidRDefault="00A25B14" w:rsidP="00C23967">
      <w:pPr>
        <w:pStyle w:val="Standard"/>
        <w:numPr>
          <w:ilvl w:val="0"/>
          <w:numId w:val="43"/>
        </w:numPr>
        <w:tabs>
          <w:tab w:val="left" w:pos="-2520"/>
        </w:tabs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obszar</w:t>
      </w:r>
      <w:r w:rsidRPr="00D17865">
        <w:rPr>
          <w:sz w:val="22"/>
          <w:szCs w:val="22"/>
        </w:rPr>
        <w:t xml:space="preserve"> objęty planem miejscowym zlokalizowany jest </w:t>
      </w:r>
      <w:r w:rsidR="00730B7B">
        <w:rPr>
          <w:sz w:val="22"/>
          <w:szCs w:val="22"/>
        </w:rPr>
        <w:t>częściowo</w:t>
      </w:r>
      <w:r w:rsidRPr="00D17865">
        <w:rPr>
          <w:sz w:val="22"/>
          <w:szCs w:val="22"/>
        </w:rPr>
        <w:t xml:space="preserve"> </w:t>
      </w:r>
      <w:r w:rsidR="00DF58AF" w:rsidRPr="00DF58AF">
        <w:rPr>
          <w:sz w:val="22"/>
          <w:szCs w:val="22"/>
        </w:rPr>
        <w:t xml:space="preserve">w </w:t>
      </w:r>
      <w:r w:rsidR="00730B7B">
        <w:rPr>
          <w:sz w:val="22"/>
          <w:szCs w:val="22"/>
        </w:rPr>
        <w:t>granicach</w:t>
      </w:r>
      <w:r w:rsidR="00730B7B" w:rsidRPr="00DF58AF">
        <w:rPr>
          <w:sz w:val="22"/>
          <w:szCs w:val="22"/>
        </w:rPr>
        <w:t xml:space="preserve"> </w:t>
      </w:r>
      <w:r w:rsidR="00DF58AF" w:rsidRPr="00DF58AF">
        <w:rPr>
          <w:sz w:val="22"/>
          <w:szCs w:val="22"/>
        </w:rPr>
        <w:t>układu urbanistycznego wpisanego do rejestru zabytków decyzjami z 20 lutego 1961 r. oraz 1 czerwca 1979 r. – obowiązują przepisy odrębne</w:t>
      </w:r>
      <w:r w:rsidR="00E775C8" w:rsidRPr="00412186">
        <w:rPr>
          <w:sz w:val="22"/>
          <w:szCs w:val="22"/>
        </w:rPr>
        <w:t>;</w:t>
      </w:r>
    </w:p>
    <w:p w14:paraId="1C740D9F" w14:textId="0639924B" w:rsidR="00DF58AF" w:rsidRPr="0095477D" w:rsidRDefault="00A25B14" w:rsidP="00C23967">
      <w:pPr>
        <w:pStyle w:val="Standard"/>
        <w:numPr>
          <w:ilvl w:val="0"/>
          <w:numId w:val="43"/>
        </w:numPr>
        <w:tabs>
          <w:tab w:val="left" w:pos="-2520"/>
        </w:tabs>
        <w:spacing w:line="276" w:lineRule="auto"/>
        <w:jc w:val="both"/>
        <w:rPr>
          <w:i/>
          <w:color w:val="FF0000"/>
          <w:sz w:val="22"/>
          <w:szCs w:val="22"/>
        </w:rPr>
      </w:pPr>
      <w:r w:rsidRPr="0095477D">
        <w:rPr>
          <w:iCs/>
          <w:sz w:val="22"/>
          <w:szCs w:val="22"/>
        </w:rPr>
        <w:t xml:space="preserve">obszar </w:t>
      </w:r>
      <w:r w:rsidR="00DF58AF" w:rsidRPr="0095477D">
        <w:rPr>
          <w:iCs/>
          <w:sz w:val="22"/>
          <w:szCs w:val="22"/>
        </w:rPr>
        <w:t>objęt</w:t>
      </w:r>
      <w:r w:rsidR="007E013B">
        <w:rPr>
          <w:iCs/>
          <w:sz w:val="22"/>
          <w:szCs w:val="22"/>
        </w:rPr>
        <w:t>y</w:t>
      </w:r>
      <w:r w:rsidR="00DF58AF" w:rsidRPr="0095477D">
        <w:rPr>
          <w:iCs/>
          <w:sz w:val="22"/>
          <w:szCs w:val="22"/>
        </w:rPr>
        <w:t xml:space="preserve"> planem miejscowym zlokalizowan</w:t>
      </w:r>
      <w:r w:rsidR="007E013B">
        <w:rPr>
          <w:iCs/>
          <w:sz w:val="22"/>
          <w:szCs w:val="22"/>
        </w:rPr>
        <w:t>y</w:t>
      </w:r>
      <w:r w:rsidR="00DF58AF" w:rsidRPr="0095477D">
        <w:rPr>
          <w:iCs/>
          <w:sz w:val="22"/>
          <w:szCs w:val="22"/>
        </w:rPr>
        <w:t xml:space="preserve"> jest </w:t>
      </w:r>
      <w:r w:rsidR="007E013B">
        <w:rPr>
          <w:iCs/>
          <w:sz w:val="22"/>
          <w:szCs w:val="22"/>
        </w:rPr>
        <w:t xml:space="preserve">częściowo </w:t>
      </w:r>
      <w:r w:rsidR="00DF58AF" w:rsidRPr="0095477D">
        <w:rPr>
          <w:iCs/>
          <w:sz w:val="22"/>
          <w:szCs w:val="22"/>
        </w:rPr>
        <w:t xml:space="preserve">w </w:t>
      </w:r>
      <w:r w:rsidR="00730B7B">
        <w:rPr>
          <w:iCs/>
          <w:sz w:val="22"/>
          <w:szCs w:val="22"/>
        </w:rPr>
        <w:t>granicach</w:t>
      </w:r>
      <w:r w:rsidR="00730B7B" w:rsidRPr="0095477D">
        <w:rPr>
          <w:iCs/>
          <w:sz w:val="22"/>
          <w:szCs w:val="22"/>
        </w:rPr>
        <w:t xml:space="preserve"> </w:t>
      </w:r>
      <w:bookmarkStart w:id="6" w:name="_Hlk152859291"/>
      <w:r w:rsidR="00DF58AF" w:rsidRPr="0095477D">
        <w:rPr>
          <w:iCs/>
          <w:sz w:val="22"/>
          <w:szCs w:val="22"/>
        </w:rPr>
        <w:t>stanowiska archeologicznego</w:t>
      </w:r>
      <w:r w:rsidR="0095477D">
        <w:rPr>
          <w:iCs/>
          <w:sz w:val="22"/>
          <w:szCs w:val="22"/>
        </w:rPr>
        <w:t xml:space="preserve"> nr 3 w obszarze</w:t>
      </w:r>
      <w:r w:rsidR="00DF58AF" w:rsidRPr="005B5D0A">
        <w:rPr>
          <w:i/>
          <w:sz w:val="22"/>
          <w:szCs w:val="22"/>
        </w:rPr>
        <w:t xml:space="preserve"> </w:t>
      </w:r>
      <w:r w:rsidR="0095477D" w:rsidRPr="0039475A">
        <w:rPr>
          <w:sz w:val="22"/>
          <w:szCs w:val="22"/>
        </w:rPr>
        <w:t xml:space="preserve">AZP </w:t>
      </w:r>
      <w:r w:rsidR="0095477D">
        <w:rPr>
          <w:sz w:val="22"/>
          <w:szCs w:val="22"/>
        </w:rPr>
        <w:t>20-71</w:t>
      </w:r>
      <w:r w:rsidR="0095477D" w:rsidRPr="0039475A">
        <w:rPr>
          <w:sz w:val="22"/>
          <w:szCs w:val="22"/>
        </w:rPr>
        <w:t xml:space="preserve"> </w:t>
      </w:r>
      <w:r w:rsidR="0095477D" w:rsidRPr="0039475A">
        <w:rPr>
          <w:kern w:val="0"/>
          <w:sz w:val="22"/>
          <w:szCs w:val="22"/>
        </w:rPr>
        <w:t>ujęte w Wojewódzkiej Ewidencji Zabytków i Gminnej Ewidencji Zabytków</w:t>
      </w:r>
      <w:r w:rsidR="0095477D">
        <w:rPr>
          <w:kern w:val="0"/>
          <w:sz w:val="22"/>
          <w:szCs w:val="22"/>
        </w:rPr>
        <w:t xml:space="preserve"> – obowiązują przepisy odrębne</w:t>
      </w:r>
      <w:bookmarkEnd w:id="6"/>
      <w:r w:rsidR="0095477D" w:rsidRPr="0039475A">
        <w:rPr>
          <w:sz w:val="22"/>
          <w:szCs w:val="22"/>
        </w:rPr>
        <w:t>;</w:t>
      </w:r>
    </w:p>
    <w:p w14:paraId="65F88779" w14:textId="7C30C343" w:rsidR="009C3F82" w:rsidRPr="00E704DC" w:rsidRDefault="00186E58" w:rsidP="00412B02">
      <w:pPr>
        <w:numPr>
          <w:ilvl w:val="0"/>
          <w:numId w:val="43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E704DC">
        <w:rPr>
          <w:sz w:val="22"/>
          <w:szCs w:val="22"/>
        </w:rPr>
        <w:t>w zakresie ochrony krajobrazu kulturowego ustala się nakaz kształtowania nowej zabudowy lub prowadzenia robót budowlanych w istniejących budynkach, zgodnie ze wskaźnikami kształtowania zabudowy określonymi w ustaleniach szczegółowych.</w:t>
      </w:r>
    </w:p>
    <w:p w14:paraId="2A35CD17" w14:textId="7F5F07E9" w:rsidR="00DE22CD" w:rsidRPr="00E704DC" w:rsidRDefault="009B2723" w:rsidP="00B43D0E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E704DC">
        <w:rPr>
          <w:sz w:val="22"/>
          <w:szCs w:val="22"/>
        </w:rPr>
        <w:t xml:space="preserve"> </w:t>
      </w:r>
    </w:p>
    <w:p w14:paraId="6D09A31A" w14:textId="77777777" w:rsidR="00DE22CD" w:rsidRPr="00E704DC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E704DC">
        <w:rPr>
          <w:b/>
          <w:bCs/>
          <w:sz w:val="22"/>
          <w:szCs w:val="22"/>
        </w:rPr>
        <w:t>§9</w:t>
      </w:r>
    </w:p>
    <w:p w14:paraId="6580951F" w14:textId="1886332B" w:rsidR="005077A6" w:rsidRPr="0026373F" w:rsidRDefault="00DD1FE8" w:rsidP="00B43D0E">
      <w:pPr>
        <w:pStyle w:val="Standard"/>
        <w:spacing w:line="276" w:lineRule="auto"/>
        <w:jc w:val="both"/>
        <w:rPr>
          <w:sz w:val="22"/>
          <w:szCs w:val="22"/>
        </w:rPr>
      </w:pPr>
      <w:r w:rsidRPr="0026373F">
        <w:rPr>
          <w:sz w:val="22"/>
          <w:szCs w:val="22"/>
        </w:rPr>
        <w:t>Ustalenia dotyczące wymagań wynikających z potrzeb kształ</w:t>
      </w:r>
      <w:r w:rsidR="00B401C3" w:rsidRPr="0026373F">
        <w:rPr>
          <w:sz w:val="22"/>
          <w:szCs w:val="22"/>
        </w:rPr>
        <w:t>towania przestrzeni publicznych:</w:t>
      </w:r>
    </w:p>
    <w:p w14:paraId="0A5108C8" w14:textId="1271F84D" w:rsidR="00DF58AF" w:rsidRPr="00DF58AF" w:rsidRDefault="00DF58AF" w:rsidP="00DF58AF">
      <w:pPr>
        <w:pStyle w:val="Standard"/>
        <w:numPr>
          <w:ilvl w:val="0"/>
          <w:numId w:val="42"/>
        </w:numPr>
        <w:tabs>
          <w:tab w:val="left" w:pos="818"/>
        </w:tabs>
        <w:spacing w:line="276" w:lineRule="auto"/>
        <w:jc w:val="both"/>
        <w:rPr>
          <w:sz w:val="22"/>
          <w:szCs w:val="22"/>
        </w:rPr>
      </w:pPr>
      <w:r w:rsidRPr="00DF58AF">
        <w:rPr>
          <w:sz w:val="22"/>
          <w:szCs w:val="22"/>
        </w:rPr>
        <w:t>teren</w:t>
      </w:r>
      <w:r w:rsidR="008D454A">
        <w:rPr>
          <w:sz w:val="22"/>
          <w:szCs w:val="22"/>
        </w:rPr>
        <w:t>y</w:t>
      </w:r>
      <w:r w:rsidRPr="00DF58AF">
        <w:rPr>
          <w:sz w:val="22"/>
          <w:szCs w:val="22"/>
        </w:rPr>
        <w:t xml:space="preserve"> </w:t>
      </w:r>
      <w:r w:rsidR="008D454A" w:rsidRPr="00DF58AF">
        <w:rPr>
          <w:sz w:val="22"/>
          <w:szCs w:val="22"/>
        </w:rPr>
        <w:t>oznaczon</w:t>
      </w:r>
      <w:r w:rsidR="008D454A">
        <w:rPr>
          <w:sz w:val="22"/>
          <w:szCs w:val="22"/>
        </w:rPr>
        <w:t>e</w:t>
      </w:r>
      <w:r w:rsidR="008D454A" w:rsidRPr="00DF58AF">
        <w:rPr>
          <w:sz w:val="22"/>
          <w:szCs w:val="22"/>
        </w:rPr>
        <w:t xml:space="preserve"> symbol</w:t>
      </w:r>
      <w:r w:rsidR="008D454A">
        <w:rPr>
          <w:sz w:val="22"/>
          <w:szCs w:val="22"/>
        </w:rPr>
        <w:t>ami</w:t>
      </w:r>
      <w:r w:rsidR="008D454A" w:rsidRPr="00DF58AF">
        <w:rPr>
          <w:sz w:val="22"/>
          <w:szCs w:val="22"/>
        </w:rPr>
        <w:t xml:space="preserve"> </w:t>
      </w:r>
      <w:bookmarkStart w:id="7" w:name="_Hlk152859621"/>
      <w:r>
        <w:rPr>
          <w:sz w:val="22"/>
          <w:szCs w:val="22"/>
        </w:rPr>
        <w:t>KR</w:t>
      </w:r>
      <w:r w:rsidRPr="00DF58AF">
        <w:rPr>
          <w:sz w:val="22"/>
          <w:szCs w:val="22"/>
        </w:rPr>
        <w:t>-KP</w:t>
      </w:r>
      <w:r w:rsidR="008D454A">
        <w:rPr>
          <w:sz w:val="22"/>
          <w:szCs w:val="22"/>
        </w:rPr>
        <w:t>, KP</w:t>
      </w:r>
      <w:r w:rsidR="00716615">
        <w:rPr>
          <w:sz w:val="22"/>
          <w:szCs w:val="22"/>
        </w:rPr>
        <w:t xml:space="preserve"> </w:t>
      </w:r>
      <w:bookmarkEnd w:id="7"/>
      <w:r>
        <w:rPr>
          <w:sz w:val="22"/>
          <w:szCs w:val="22"/>
        </w:rPr>
        <w:t>uz</w:t>
      </w:r>
      <w:r w:rsidRPr="00DF58AF">
        <w:rPr>
          <w:sz w:val="22"/>
          <w:szCs w:val="22"/>
        </w:rPr>
        <w:t>naje się za przestrzeń publiczną;</w:t>
      </w:r>
    </w:p>
    <w:p w14:paraId="61CAA9DC" w14:textId="793B82FD" w:rsidR="00DF58AF" w:rsidRPr="00DF58AF" w:rsidRDefault="00DF58AF" w:rsidP="00DF58AF">
      <w:pPr>
        <w:pStyle w:val="Standard"/>
        <w:numPr>
          <w:ilvl w:val="0"/>
          <w:numId w:val="42"/>
        </w:numPr>
        <w:tabs>
          <w:tab w:val="left" w:pos="818"/>
        </w:tabs>
        <w:spacing w:line="276" w:lineRule="auto"/>
        <w:jc w:val="both"/>
        <w:rPr>
          <w:sz w:val="22"/>
          <w:szCs w:val="22"/>
        </w:rPr>
      </w:pPr>
      <w:r w:rsidRPr="00DF58AF">
        <w:rPr>
          <w:sz w:val="22"/>
          <w:szCs w:val="22"/>
        </w:rPr>
        <w:t>dla teren</w:t>
      </w:r>
      <w:r w:rsidR="008D454A">
        <w:rPr>
          <w:sz w:val="22"/>
          <w:szCs w:val="22"/>
        </w:rPr>
        <w:t>ów</w:t>
      </w:r>
      <w:r w:rsidRPr="00DF58AF">
        <w:rPr>
          <w:sz w:val="22"/>
          <w:szCs w:val="22"/>
        </w:rPr>
        <w:t xml:space="preserve"> </w:t>
      </w:r>
      <w:r w:rsidR="008D454A" w:rsidRPr="00DF58AF">
        <w:rPr>
          <w:sz w:val="22"/>
          <w:szCs w:val="22"/>
        </w:rPr>
        <w:t>oznaczon</w:t>
      </w:r>
      <w:r w:rsidR="008D454A">
        <w:rPr>
          <w:sz w:val="22"/>
          <w:szCs w:val="22"/>
        </w:rPr>
        <w:t xml:space="preserve">ych </w:t>
      </w:r>
      <w:r w:rsidR="008D454A" w:rsidRPr="00DF58AF">
        <w:rPr>
          <w:sz w:val="22"/>
          <w:szCs w:val="22"/>
        </w:rPr>
        <w:t>symbol</w:t>
      </w:r>
      <w:r w:rsidR="008D454A">
        <w:rPr>
          <w:sz w:val="22"/>
          <w:szCs w:val="22"/>
        </w:rPr>
        <w:t>ami</w:t>
      </w:r>
      <w:r w:rsidR="008D454A" w:rsidRPr="00DF58AF">
        <w:rPr>
          <w:sz w:val="22"/>
          <w:szCs w:val="22"/>
        </w:rPr>
        <w:t xml:space="preserve"> </w:t>
      </w:r>
      <w:r>
        <w:rPr>
          <w:sz w:val="22"/>
          <w:szCs w:val="22"/>
        </w:rPr>
        <w:t>KR</w:t>
      </w:r>
      <w:r w:rsidRPr="00DF58AF">
        <w:rPr>
          <w:sz w:val="22"/>
          <w:szCs w:val="22"/>
        </w:rPr>
        <w:t>-KP</w:t>
      </w:r>
      <w:r w:rsidR="008D454A">
        <w:rPr>
          <w:sz w:val="22"/>
          <w:szCs w:val="22"/>
        </w:rPr>
        <w:t>, KP</w:t>
      </w:r>
      <w:r w:rsidR="00716615">
        <w:rPr>
          <w:sz w:val="22"/>
          <w:szCs w:val="22"/>
        </w:rPr>
        <w:t xml:space="preserve"> </w:t>
      </w:r>
      <w:r w:rsidRPr="00DF58AF">
        <w:rPr>
          <w:sz w:val="22"/>
          <w:szCs w:val="22"/>
        </w:rPr>
        <w:t>ustala się następujące wymagania:</w:t>
      </w:r>
    </w:p>
    <w:p w14:paraId="36E34885" w14:textId="58DED0F9" w:rsidR="00DF58AF" w:rsidRPr="00DF58AF" w:rsidRDefault="00DF58AF" w:rsidP="00DF58AF">
      <w:pPr>
        <w:pStyle w:val="Standard"/>
        <w:numPr>
          <w:ilvl w:val="1"/>
          <w:numId w:val="42"/>
        </w:numPr>
        <w:tabs>
          <w:tab w:val="left" w:pos="818"/>
        </w:tabs>
        <w:spacing w:line="276" w:lineRule="auto"/>
        <w:jc w:val="both"/>
        <w:rPr>
          <w:sz w:val="22"/>
          <w:szCs w:val="22"/>
        </w:rPr>
      </w:pPr>
      <w:r w:rsidRPr="00DF58AF">
        <w:rPr>
          <w:sz w:val="22"/>
          <w:szCs w:val="22"/>
        </w:rPr>
        <w:t>nakazuje się dostosowanie zagospodarowania terenu do potrzeb osób ze szczególnymi potrzebami, o których mowa w przepisach odrębnych,</w:t>
      </w:r>
    </w:p>
    <w:p w14:paraId="4241C004" w14:textId="4861E9DC" w:rsidR="00F74718" w:rsidRPr="00073454" w:rsidRDefault="00DF58AF" w:rsidP="00DF58AF">
      <w:pPr>
        <w:pStyle w:val="Standard"/>
        <w:numPr>
          <w:ilvl w:val="1"/>
          <w:numId w:val="42"/>
        </w:numPr>
        <w:tabs>
          <w:tab w:val="left" w:pos="818"/>
        </w:tabs>
        <w:spacing w:line="276" w:lineRule="auto"/>
        <w:jc w:val="both"/>
        <w:rPr>
          <w:sz w:val="22"/>
          <w:szCs w:val="22"/>
        </w:rPr>
      </w:pPr>
      <w:r w:rsidRPr="00DF58AF">
        <w:rPr>
          <w:sz w:val="22"/>
          <w:szCs w:val="22"/>
        </w:rPr>
        <w:t>pozostałe wymagania wynikające z potrzeb kształtowania przestrzeni publicznych zawarto w ustaleniach szczegółowych dla terenów</w:t>
      </w:r>
      <w:r w:rsidR="001547FB" w:rsidRPr="00073454">
        <w:rPr>
          <w:sz w:val="22"/>
          <w:szCs w:val="22"/>
        </w:rPr>
        <w:t xml:space="preserve">. </w:t>
      </w:r>
    </w:p>
    <w:p w14:paraId="5D2C8E25" w14:textId="77777777" w:rsidR="00EB306F" w:rsidRPr="004F5EBA" w:rsidRDefault="00EB306F" w:rsidP="00EB306F">
      <w:pPr>
        <w:pStyle w:val="Standard"/>
        <w:tabs>
          <w:tab w:val="left" w:pos="818"/>
        </w:tabs>
        <w:spacing w:line="276" w:lineRule="auto"/>
        <w:jc w:val="both"/>
        <w:rPr>
          <w:color w:val="FF0000"/>
          <w:sz w:val="22"/>
          <w:szCs w:val="22"/>
        </w:rPr>
      </w:pPr>
    </w:p>
    <w:p w14:paraId="0BBFA212" w14:textId="7F58C039" w:rsidR="00DE22CD" w:rsidRPr="00A25B14" w:rsidRDefault="00163474" w:rsidP="00DA141B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A25B14">
        <w:rPr>
          <w:b/>
          <w:bCs/>
          <w:sz w:val="22"/>
          <w:szCs w:val="22"/>
        </w:rPr>
        <w:t>§1</w:t>
      </w:r>
      <w:r w:rsidR="005D4383" w:rsidRPr="00A25B14">
        <w:rPr>
          <w:b/>
          <w:bCs/>
          <w:sz w:val="22"/>
          <w:szCs w:val="22"/>
        </w:rPr>
        <w:t>0</w:t>
      </w:r>
    </w:p>
    <w:p w14:paraId="51B93B38" w14:textId="77777777" w:rsidR="00DE22CD" w:rsidRPr="0069111A" w:rsidRDefault="00DD1FE8" w:rsidP="00DA141B">
      <w:pPr>
        <w:pStyle w:val="Standard"/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>Ustalenia dotyczące zasad kształtowania zabudowy oraz parametrów i wskaźników zagospodarowania terenu zawarto w ustaleniach szczegółowych.</w:t>
      </w:r>
    </w:p>
    <w:p w14:paraId="4A21B367" w14:textId="77777777" w:rsidR="00DE22CD" w:rsidRPr="0069111A" w:rsidRDefault="00DE22CD" w:rsidP="00DA141B">
      <w:pPr>
        <w:pStyle w:val="Standard"/>
        <w:spacing w:line="276" w:lineRule="auto"/>
        <w:jc w:val="both"/>
        <w:rPr>
          <w:sz w:val="22"/>
          <w:szCs w:val="22"/>
        </w:rPr>
      </w:pPr>
    </w:p>
    <w:p w14:paraId="09EC4B04" w14:textId="63DFC191" w:rsidR="00DE22CD" w:rsidRPr="0069111A" w:rsidRDefault="00B34DEF" w:rsidP="00DA141B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69111A">
        <w:rPr>
          <w:b/>
          <w:bCs/>
          <w:sz w:val="22"/>
          <w:szCs w:val="22"/>
        </w:rPr>
        <w:t>§</w:t>
      </w:r>
      <w:r w:rsidR="00163474" w:rsidRPr="0069111A">
        <w:rPr>
          <w:b/>
          <w:bCs/>
          <w:sz w:val="22"/>
          <w:szCs w:val="22"/>
        </w:rPr>
        <w:t>1</w:t>
      </w:r>
      <w:r w:rsidR="005D4383">
        <w:rPr>
          <w:b/>
          <w:bCs/>
          <w:sz w:val="22"/>
          <w:szCs w:val="22"/>
        </w:rPr>
        <w:t>1</w:t>
      </w:r>
    </w:p>
    <w:p w14:paraId="49068EB3" w14:textId="2982AF98" w:rsidR="00DE22CD" w:rsidRPr="0069111A" w:rsidRDefault="00DD1FE8" w:rsidP="00BC3B9A">
      <w:pPr>
        <w:pStyle w:val="Standard"/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 xml:space="preserve">Ustalenia dotyczące granic i sposobów zagospodarowania terenów lub obiektów podlegających ochronie, ustalonych na podstawie odrębnych przepisów, w tym terenów górniczych, a także obszarów szczególnego zagrożenia powodzią oraz obszarów osuwania się mas ziemnych, krajobrazów priorytetowych określonych w audycie krajobrazowym oraz w </w:t>
      </w:r>
      <w:r w:rsidR="00EF7678" w:rsidRPr="0069111A">
        <w:rPr>
          <w:sz w:val="22"/>
          <w:szCs w:val="22"/>
        </w:rPr>
        <w:t xml:space="preserve">planie </w:t>
      </w:r>
      <w:r w:rsidRPr="0069111A">
        <w:rPr>
          <w:sz w:val="22"/>
          <w:szCs w:val="22"/>
        </w:rPr>
        <w:t>zagospodarowania przestrzennego województwa:</w:t>
      </w:r>
    </w:p>
    <w:p w14:paraId="66FEFB31" w14:textId="4495ECDA" w:rsidR="001561FF" w:rsidRPr="001561FF" w:rsidRDefault="001561FF" w:rsidP="001561FF">
      <w:pPr>
        <w:pStyle w:val="Standard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>obszar objęty planem miejscowym zlokalizowany jest w całości</w:t>
      </w:r>
      <w:r>
        <w:rPr>
          <w:sz w:val="22"/>
          <w:szCs w:val="22"/>
        </w:rPr>
        <w:t xml:space="preserve"> w granicach </w:t>
      </w:r>
      <w:r w:rsidR="00DF58AF">
        <w:rPr>
          <w:kern w:val="0"/>
          <w:sz w:val="22"/>
          <w:szCs w:val="22"/>
        </w:rPr>
        <w:t>Obszaru Chronionego Krajobrazu Wielkich Jezior Mazurskich</w:t>
      </w:r>
      <w:r>
        <w:rPr>
          <w:sz w:val="22"/>
          <w:szCs w:val="22"/>
        </w:rPr>
        <w:t xml:space="preserve"> </w:t>
      </w:r>
      <w:r w:rsidRPr="001561FF">
        <w:rPr>
          <w:sz w:val="22"/>
          <w:szCs w:val="22"/>
        </w:rPr>
        <w:t xml:space="preserve">– obowiązują </w:t>
      </w:r>
      <w:r>
        <w:rPr>
          <w:sz w:val="22"/>
          <w:szCs w:val="22"/>
        </w:rPr>
        <w:t>ustalenia §6</w:t>
      </w:r>
      <w:r w:rsidRPr="001561FF">
        <w:rPr>
          <w:sz w:val="22"/>
          <w:szCs w:val="22"/>
        </w:rPr>
        <w:t>;</w:t>
      </w:r>
    </w:p>
    <w:p w14:paraId="44C55972" w14:textId="426776A4" w:rsidR="00BC3B9A" w:rsidRPr="004548F7" w:rsidRDefault="00BC3B9A" w:rsidP="00BC3B9A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4548F7">
        <w:rPr>
          <w:sz w:val="22"/>
          <w:szCs w:val="22"/>
        </w:rPr>
        <w:t>na obszarze objętym</w:t>
      </w:r>
      <w:r w:rsidR="004548F7" w:rsidRPr="004548F7">
        <w:rPr>
          <w:sz w:val="22"/>
          <w:szCs w:val="22"/>
        </w:rPr>
        <w:t xml:space="preserve"> planem miejscowym zlokalizowan</w:t>
      </w:r>
      <w:r w:rsidR="006E6C01">
        <w:rPr>
          <w:sz w:val="22"/>
          <w:szCs w:val="22"/>
        </w:rPr>
        <w:t>e</w:t>
      </w:r>
      <w:r w:rsidR="004548F7" w:rsidRPr="004548F7">
        <w:rPr>
          <w:sz w:val="22"/>
          <w:szCs w:val="22"/>
        </w:rPr>
        <w:t xml:space="preserve"> </w:t>
      </w:r>
      <w:r w:rsidR="006E6C01">
        <w:rPr>
          <w:sz w:val="22"/>
          <w:szCs w:val="22"/>
        </w:rPr>
        <w:t>są obiekty</w:t>
      </w:r>
      <w:r w:rsidR="004548F7" w:rsidRPr="004548F7">
        <w:rPr>
          <w:sz w:val="22"/>
          <w:szCs w:val="22"/>
        </w:rPr>
        <w:t xml:space="preserve"> </w:t>
      </w:r>
      <w:r w:rsidR="006E6C01">
        <w:rPr>
          <w:sz w:val="22"/>
          <w:szCs w:val="22"/>
        </w:rPr>
        <w:t>wpisane</w:t>
      </w:r>
      <w:r w:rsidR="004548F7" w:rsidRPr="004548F7">
        <w:rPr>
          <w:sz w:val="22"/>
          <w:szCs w:val="22"/>
        </w:rPr>
        <w:t xml:space="preserve"> do Rejestru </w:t>
      </w:r>
      <w:r w:rsidR="004548F7" w:rsidRPr="001561FF">
        <w:rPr>
          <w:sz w:val="22"/>
          <w:szCs w:val="22"/>
        </w:rPr>
        <w:t>zabytków</w:t>
      </w:r>
      <w:r w:rsidRPr="001561FF">
        <w:rPr>
          <w:sz w:val="22"/>
          <w:szCs w:val="22"/>
        </w:rPr>
        <w:t xml:space="preserve"> – obowiązują ustalenia §8;</w:t>
      </w:r>
    </w:p>
    <w:p w14:paraId="4E6C3FB0" w14:textId="33ADD4DD" w:rsidR="00E128C0" w:rsidRPr="0069111A" w:rsidRDefault="00AD4979" w:rsidP="00AD4979">
      <w:pPr>
        <w:pStyle w:val="Standard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 xml:space="preserve">obszar objęty planem miejscowym zlokalizowany jest </w:t>
      </w:r>
      <w:r w:rsidR="00E17181" w:rsidRPr="0069111A">
        <w:rPr>
          <w:sz w:val="22"/>
          <w:szCs w:val="22"/>
        </w:rPr>
        <w:t xml:space="preserve">w </w:t>
      </w:r>
      <w:r w:rsidRPr="0069111A">
        <w:rPr>
          <w:sz w:val="22"/>
          <w:szCs w:val="22"/>
        </w:rPr>
        <w:t xml:space="preserve">całości </w:t>
      </w:r>
      <w:r w:rsidR="00E17181" w:rsidRPr="0069111A">
        <w:rPr>
          <w:sz w:val="22"/>
          <w:szCs w:val="22"/>
        </w:rPr>
        <w:t>na obszarze</w:t>
      </w:r>
      <w:r w:rsidR="005B5D0A">
        <w:rPr>
          <w:sz w:val="22"/>
          <w:szCs w:val="22"/>
        </w:rPr>
        <w:t xml:space="preserve"> Głównego Zbiornika Wód Podziemnych</w:t>
      </w:r>
      <w:r w:rsidR="00E17181" w:rsidRPr="0069111A">
        <w:rPr>
          <w:sz w:val="22"/>
          <w:szCs w:val="22"/>
        </w:rPr>
        <w:t xml:space="preserve"> </w:t>
      </w:r>
      <w:r w:rsidR="00DF58AF">
        <w:rPr>
          <w:sz w:val="22"/>
          <w:szCs w:val="22"/>
        </w:rPr>
        <w:t>nr 206 Wielkie Jeziora Mazurskie</w:t>
      </w:r>
      <w:r w:rsidR="00E17181" w:rsidRPr="0069111A">
        <w:rPr>
          <w:sz w:val="22"/>
          <w:szCs w:val="22"/>
        </w:rPr>
        <w:t>, objętego ochroną na podstawie przepisów odrębnych;</w:t>
      </w:r>
    </w:p>
    <w:p w14:paraId="770057DE" w14:textId="77777777" w:rsidR="00147235" w:rsidRPr="0069111A" w:rsidRDefault="00147235" w:rsidP="00147235">
      <w:pPr>
        <w:pStyle w:val="Standard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>na obszarze objętym planem miejscowym nie występują:</w:t>
      </w:r>
    </w:p>
    <w:p w14:paraId="1F1ED82D" w14:textId="77777777" w:rsidR="00147235" w:rsidRPr="0069111A" w:rsidRDefault="00147235" w:rsidP="00412B02">
      <w:pPr>
        <w:pStyle w:val="paulina"/>
        <w:numPr>
          <w:ilvl w:val="2"/>
          <w:numId w:val="45"/>
        </w:numPr>
        <w:spacing w:line="276" w:lineRule="auto"/>
        <w:ind w:left="1134"/>
        <w:jc w:val="both"/>
        <w:rPr>
          <w:sz w:val="22"/>
          <w:szCs w:val="22"/>
        </w:rPr>
      </w:pPr>
      <w:r w:rsidRPr="0069111A">
        <w:rPr>
          <w:sz w:val="22"/>
          <w:szCs w:val="22"/>
        </w:rPr>
        <w:t>tereny górnicze,</w:t>
      </w:r>
    </w:p>
    <w:p w14:paraId="737F82B1" w14:textId="77777777" w:rsidR="00147235" w:rsidRPr="0069111A" w:rsidRDefault="00147235" w:rsidP="00412B02">
      <w:pPr>
        <w:pStyle w:val="paulina"/>
        <w:numPr>
          <w:ilvl w:val="2"/>
          <w:numId w:val="45"/>
        </w:numPr>
        <w:spacing w:line="276" w:lineRule="auto"/>
        <w:ind w:left="1134"/>
        <w:jc w:val="both"/>
        <w:rPr>
          <w:sz w:val="22"/>
          <w:szCs w:val="22"/>
        </w:rPr>
      </w:pPr>
      <w:r w:rsidRPr="0069111A">
        <w:rPr>
          <w:sz w:val="22"/>
          <w:szCs w:val="22"/>
        </w:rPr>
        <w:t>obszary szczególnego zagrożenia powodzią,</w:t>
      </w:r>
    </w:p>
    <w:p w14:paraId="7DC5AF6A" w14:textId="77777777" w:rsidR="00147235" w:rsidRPr="0069111A" w:rsidRDefault="00147235" w:rsidP="00412B02">
      <w:pPr>
        <w:pStyle w:val="paulina"/>
        <w:numPr>
          <w:ilvl w:val="2"/>
          <w:numId w:val="45"/>
        </w:numPr>
        <w:spacing w:line="276" w:lineRule="auto"/>
        <w:ind w:left="1134"/>
        <w:jc w:val="both"/>
        <w:rPr>
          <w:sz w:val="22"/>
          <w:szCs w:val="22"/>
        </w:rPr>
      </w:pPr>
      <w:r w:rsidRPr="0069111A">
        <w:rPr>
          <w:sz w:val="22"/>
          <w:szCs w:val="22"/>
        </w:rPr>
        <w:t>obszary osuwania się mas ziemnych;</w:t>
      </w:r>
    </w:p>
    <w:p w14:paraId="7CEAC83E" w14:textId="38690344" w:rsidR="0018154E" w:rsidRPr="0069111A" w:rsidRDefault="00CF0C4A" w:rsidP="00625276">
      <w:pPr>
        <w:pStyle w:val="Standard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 xml:space="preserve">w odniesieniu do obszaru </w:t>
      </w:r>
      <w:r w:rsidR="00637865" w:rsidRPr="0069111A">
        <w:rPr>
          <w:sz w:val="22"/>
          <w:szCs w:val="22"/>
        </w:rPr>
        <w:t xml:space="preserve">w granicach </w:t>
      </w:r>
      <w:r w:rsidR="00637865" w:rsidRPr="0069111A">
        <w:rPr>
          <w:bCs/>
          <w:sz w:val="22"/>
          <w:szCs w:val="22"/>
        </w:rPr>
        <w:t>obszaru objętego planem miejscowym</w:t>
      </w:r>
      <w:r w:rsidR="00637865" w:rsidRPr="0069111A">
        <w:rPr>
          <w:sz w:val="22"/>
          <w:szCs w:val="22"/>
        </w:rPr>
        <w:t xml:space="preserve"> </w:t>
      </w:r>
      <w:r w:rsidRPr="0069111A">
        <w:rPr>
          <w:sz w:val="22"/>
          <w:szCs w:val="22"/>
        </w:rPr>
        <w:t>w obowiązującym planie zagospodarowania przestrzennego województwa nie wskazano krajobrazów priorytetowych oraz nie</w:t>
      </w:r>
      <w:r w:rsidR="005B5829" w:rsidRPr="0069111A">
        <w:rPr>
          <w:sz w:val="22"/>
          <w:szCs w:val="22"/>
        </w:rPr>
        <w:t xml:space="preserve"> wykonano audytu krajobrazowego.</w:t>
      </w:r>
    </w:p>
    <w:p w14:paraId="6A24C90B" w14:textId="77777777" w:rsidR="00345098" w:rsidRPr="0069111A" w:rsidRDefault="00345098" w:rsidP="00345098">
      <w:pPr>
        <w:pStyle w:val="Standard"/>
        <w:spacing w:line="276" w:lineRule="auto"/>
        <w:jc w:val="both"/>
        <w:rPr>
          <w:bCs/>
          <w:sz w:val="22"/>
          <w:szCs w:val="22"/>
        </w:rPr>
      </w:pPr>
    </w:p>
    <w:p w14:paraId="6505A2FE" w14:textId="360FECE4" w:rsidR="00DE22CD" w:rsidRPr="0069111A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69111A">
        <w:rPr>
          <w:b/>
          <w:bCs/>
          <w:sz w:val="22"/>
          <w:szCs w:val="22"/>
        </w:rPr>
        <w:t>§</w:t>
      </w:r>
      <w:r w:rsidR="00163474" w:rsidRPr="0069111A">
        <w:rPr>
          <w:b/>
          <w:bCs/>
          <w:sz w:val="22"/>
          <w:szCs w:val="22"/>
        </w:rPr>
        <w:t>1</w:t>
      </w:r>
      <w:r w:rsidR="005D4383">
        <w:rPr>
          <w:b/>
          <w:bCs/>
          <w:sz w:val="22"/>
          <w:szCs w:val="22"/>
        </w:rPr>
        <w:t>2</w:t>
      </w:r>
    </w:p>
    <w:p w14:paraId="7AED9481" w14:textId="0E3FE96F" w:rsidR="00DE22CD" w:rsidRPr="00613312" w:rsidRDefault="00E943FF" w:rsidP="00613312">
      <w:pPr>
        <w:spacing w:line="276" w:lineRule="auto"/>
        <w:jc w:val="both"/>
        <w:rPr>
          <w:sz w:val="22"/>
          <w:szCs w:val="22"/>
        </w:rPr>
      </w:pPr>
      <w:r w:rsidRPr="0069111A">
        <w:rPr>
          <w:sz w:val="22"/>
          <w:szCs w:val="22"/>
        </w:rPr>
        <w:t xml:space="preserve">Ustalenia dotyczące szczegółowych zasad i warunków scalania i podziału nieruchomości: </w:t>
      </w:r>
      <w:r w:rsidRPr="00613312">
        <w:rPr>
          <w:sz w:val="22"/>
          <w:szCs w:val="22"/>
        </w:rPr>
        <w:t xml:space="preserve">na obszarze objętym planem miejscowym </w:t>
      </w:r>
      <w:r w:rsidRPr="00613312">
        <w:rPr>
          <w:bCs/>
          <w:sz w:val="22"/>
          <w:szCs w:val="22"/>
        </w:rPr>
        <w:t>nie wyznacza się obszarów do objęcia scaleniem i podziałem nieruchomości</w:t>
      </w:r>
      <w:r w:rsidR="00667569" w:rsidRPr="00613312">
        <w:rPr>
          <w:sz w:val="22"/>
          <w:szCs w:val="22"/>
        </w:rPr>
        <w:t xml:space="preserve">. </w:t>
      </w:r>
    </w:p>
    <w:p w14:paraId="3E3C5EFF" w14:textId="77777777" w:rsidR="00334EB2" w:rsidRPr="0069111A" w:rsidRDefault="00334EB2" w:rsidP="00B43D0E">
      <w:pPr>
        <w:pStyle w:val="Standard"/>
        <w:spacing w:line="276" w:lineRule="auto"/>
        <w:rPr>
          <w:sz w:val="22"/>
          <w:szCs w:val="22"/>
        </w:rPr>
      </w:pPr>
    </w:p>
    <w:p w14:paraId="6F73E0BE" w14:textId="3B532B88" w:rsidR="00625276" w:rsidRPr="0069111A" w:rsidRDefault="00163474" w:rsidP="00625276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bookmarkStart w:id="8" w:name="_Hlk39653549"/>
      <w:r w:rsidRPr="0069111A">
        <w:rPr>
          <w:b/>
          <w:bCs/>
          <w:sz w:val="22"/>
          <w:szCs w:val="22"/>
        </w:rPr>
        <w:t>§1</w:t>
      </w:r>
      <w:r w:rsidR="005D4383">
        <w:rPr>
          <w:b/>
          <w:bCs/>
          <w:sz w:val="22"/>
          <w:szCs w:val="22"/>
        </w:rPr>
        <w:t>3</w:t>
      </w:r>
    </w:p>
    <w:p w14:paraId="40B843A6" w14:textId="4820AD03" w:rsidR="0073405A" w:rsidRPr="00F5130F" w:rsidRDefault="00BC3B9A" w:rsidP="0076610A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69111A">
        <w:rPr>
          <w:bCs/>
          <w:sz w:val="22"/>
          <w:szCs w:val="22"/>
        </w:rPr>
        <w:t xml:space="preserve">Ustalenia dotyczące </w:t>
      </w:r>
      <w:r w:rsidR="00625276" w:rsidRPr="0069111A">
        <w:rPr>
          <w:bCs/>
          <w:sz w:val="22"/>
          <w:szCs w:val="22"/>
        </w:rPr>
        <w:t>szczególnych</w:t>
      </w:r>
      <w:r w:rsidRPr="0069111A">
        <w:rPr>
          <w:bCs/>
          <w:sz w:val="22"/>
          <w:szCs w:val="22"/>
        </w:rPr>
        <w:t xml:space="preserve"> warunków</w:t>
      </w:r>
      <w:r w:rsidR="00625276" w:rsidRPr="0069111A">
        <w:rPr>
          <w:bCs/>
          <w:sz w:val="22"/>
          <w:szCs w:val="22"/>
        </w:rPr>
        <w:t xml:space="preserve"> zagospodarowania terenów oraz ograniczeń w ich użytkowaniu, w tym zakaz</w:t>
      </w:r>
      <w:r w:rsidRPr="0069111A">
        <w:rPr>
          <w:bCs/>
          <w:sz w:val="22"/>
          <w:szCs w:val="22"/>
        </w:rPr>
        <w:t>u zabudowy:</w:t>
      </w:r>
      <w:r w:rsidR="0076610A">
        <w:rPr>
          <w:bCs/>
          <w:sz w:val="22"/>
          <w:szCs w:val="22"/>
        </w:rPr>
        <w:t xml:space="preserve"> </w:t>
      </w:r>
      <w:r w:rsidR="007E54B8" w:rsidRPr="0069111A">
        <w:rPr>
          <w:sz w:val="22"/>
          <w:szCs w:val="22"/>
        </w:rPr>
        <w:t>obszar objęty planem miejscowym</w:t>
      </w:r>
      <w:r w:rsidR="0076610A" w:rsidRPr="00716615">
        <w:rPr>
          <w:sz w:val="22"/>
          <w:szCs w:val="22"/>
        </w:rPr>
        <w:t xml:space="preserve"> znajduje się w zasięgu powierzchni ograniczającej zabudowę od lotniczego urządzenia naziemnego</w:t>
      </w:r>
      <w:r w:rsidR="00257BEB">
        <w:rPr>
          <w:sz w:val="22"/>
          <w:szCs w:val="22"/>
        </w:rPr>
        <w:t xml:space="preserve"> MET 4088</w:t>
      </w:r>
      <w:r w:rsidR="0076610A" w:rsidRPr="00716615">
        <w:rPr>
          <w:sz w:val="22"/>
          <w:szCs w:val="22"/>
        </w:rPr>
        <w:t xml:space="preserve"> (automatycznego systemu pomiarowego parametrów meteorologicznych). Obowiązuje ograniczenie wysokości zabudowy do 250 m n.p.m</w:t>
      </w:r>
      <w:r w:rsidR="0073405A" w:rsidRPr="00716615">
        <w:rPr>
          <w:sz w:val="22"/>
          <w:szCs w:val="22"/>
        </w:rPr>
        <w:t>.</w:t>
      </w:r>
    </w:p>
    <w:p w14:paraId="01492DEF" w14:textId="77777777" w:rsidR="00625276" w:rsidRPr="00F5130F" w:rsidRDefault="00625276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076718D8" w14:textId="71503E96" w:rsidR="00DE22CD" w:rsidRPr="0069111A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69111A">
        <w:rPr>
          <w:b/>
          <w:bCs/>
          <w:sz w:val="22"/>
          <w:szCs w:val="22"/>
        </w:rPr>
        <w:t>§</w:t>
      </w:r>
      <w:bookmarkEnd w:id="8"/>
      <w:r w:rsidR="00163474" w:rsidRPr="0069111A">
        <w:rPr>
          <w:b/>
          <w:bCs/>
          <w:sz w:val="22"/>
          <w:szCs w:val="22"/>
        </w:rPr>
        <w:t>1</w:t>
      </w:r>
      <w:r w:rsidR="005D4383">
        <w:rPr>
          <w:b/>
          <w:bCs/>
          <w:sz w:val="22"/>
          <w:szCs w:val="22"/>
        </w:rPr>
        <w:t>4</w:t>
      </w:r>
    </w:p>
    <w:p w14:paraId="2629E2AC" w14:textId="6B28545E" w:rsidR="00334EB2" w:rsidRPr="0069111A" w:rsidRDefault="00334EB2" w:rsidP="00334EB2">
      <w:pPr>
        <w:spacing w:line="276" w:lineRule="auto"/>
        <w:jc w:val="both"/>
        <w:rPr>
          <w:bCs/>
          <w:sz w:val="22"/>
          <w:szCs w:val="22"/>
        </w:rPr>
      </w:pPr>
      <w:r w:rsidRPr="0069111A">
        <w:rPr>
          <w:bCs/>
          <w:sz w:val="22"/>
          <w:szCs w:val="22"/>
        </w:rPr>
        <w:t xml:space="preserve">Ustalenia dotyczące zasad modernizacji, rozbudowy i budowy systemów komunikacji </w:t>
      </w:r>
      <w:r w:rsidR="00625276" w:rsidRPr="0069111A">
        <w:rPr>
          <w:bCs/>
          <w:sz w:val="22"/>
          <w:szCs w:val="22"/>
        </w:rPr>
        <w:t xml:space="preserve">i </w:t>
      </w:r>
      <w:r w:rsidRPr="0069111A">
        <w:rPr>
          <w:bCs/>
          <w:sz w:val="22"/>
          <w:szCs w:val="22"/>
        </w:rPr>
        <w:t>infrastruktury technicznej:</w:t>
      </w:r>
    </w:p>
    <w:p w14:paraId="323E9626" w14:textId="7703BD84" w:rsidR="0076610A" w:rsidRPr="004C6FF9" w:rsidRDefault="0076610A" w:rsidP="007E013B">
      <w:pPr>
        <w:numPr>
          <w:ilvl w:val="0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 xml:space="preserve">na </w:t>
      </w:r>
      <w:r w:rsidR="005B5D0A">
        <w:rPr>
          <w:sz w:val="22"/>
          <w:szCs w:val="22"/>
        </w:rPr>
        <w:t xml:space="preserve">obszarze </w:t>
      </w:r>
      <w:r w:rsidRPr="004C6FF9">
        <w:rPr>
          <w:sz w:val="22"/>
          <w:szCs w:val="22"/>
        </w:rPr>
        <w:t>objętym planem miejscowym dopuszcza się budowę, przebudowę i remont sieci infrastruktury technicznej i lokalizację związanych z nimi obiektów budowlanych i urządzeń, obsługujących tereny objęte planem miejscowym w zakresie ustalonego w nim przeznaczenia terenu w sposób niekolidujący z tym przeznaczeniem oraz nie generującym nowego przeznaczenia terenu w związku z realizacją tejże infrastruktury, z zachowaniem przepisów odrębnych;</w:t>
      </w:r>
    </w:p>
    <w:p w14:paraId="2612EB87" w14:textId="34AB1171" w:rsidR="0076610A" w:rsidRPr="004C6FF9" w:rsidRDefault="00145D74" w:rsidP="007E013B">
      <w:pPr>
        <w:numPr>
          <w:ilvl w:val="0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obszar</w:t>
      </w:r>
      <w:r w:rsidR="0076610A" w:rsidRPr="004C6FF9">
        <w:rPr>
          <w:sz w:val="22"/>
          <w:szCs w:val="22"/>
        </w:rPr>
        <w:t xml:space="preserve"> objęty planem miejscowym zlokalizowany jest częściowo w granicach aglomeracji Ryn wyznaczonej na podstawie przepisów odrębnych;</w:t>
      </w:r>
    </w:p>
    <w:p w14:paraId="3EE2501B" w14:textId="77777777" w:rsidR="0076610A" w:rsidRPr="004C6FF9" w:rsidRDefault="0076610A" w:rsidP="007E013B">
      <w:pPr>
        <w:numPr>
          <w:ilvl w:val="0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>zasady obsługi w zakresie infrastruktury technicznej:</w:t>
      </w:r>
    </w:p>
    <w:p w14:paraId="0B27E488" w14:textId="77777777" w:rsidR="0076610A" w:rsidRPr="004C6FF9" w:rsidRDefault="0076610A" w:rsidP="007E013B">
      <w:pPr>
        <w:numPr>
          <w:ilvl w:val="1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>zaopatrzenie w wodę i odprowadzenie ścieków zgodnie z przepisami odrębnymi,</w:t>
      </w:r>
    </w:p>
    <w:p w14:paraId="1476E091" w14:textId="77777777" w:rsidR="0076610A" w:rsidRPr="004C6FF9" w:rsidRDefault="0076610A" w:rsidP="007E013B">
      <w:pPr>
        <w:numPr>
          <w:ilvl w:val="1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>wody opadowe należy zagospodarować zgodnie z przepisami odrębnymi,</w:t>
      </w:r>
    </w:p>
    <w:p w14:paraId="2F91E621" w14:textId="77777777" w:rsidR="0076610A" w:rsidRPr="004C6FF9" w:rsidRDefault="0076610A" w:rsidP="007E013B">
      <w:pPr>
        <w:numPr>
          <w:ilvl w:val="1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 xml:space="preserve">zaopatrzenie w energię elektryczną: z sieci elektroenergetycznej zgodnie z przepisami odrębnymi, </w:t>
      </w:r>
    </w:p>
    <w:p w14:paraId="0B365676" w14:textId="77777777" w:rsidR="0076610A" w:rsidRPr="004C6FF9" w:rsidRDefault="0076610A" w:rsidP="007E013B">
      <w:pPr>
        <w:numPr>
          <w:ilvl w:val="1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>telekomunikacja: poprzez rozbudowę kablowej sieci telekomunikacyjnej oraz rozwój łączności bezprzewodowej zgodnie z przepisami odrębnymi,</w:t>
      </w:r>
    </w:p>
    <w:p w14:paraId="3E9F9182" w14:textId="77777777" w:rsidR="0076610A" w:rsidRPr="004C6FF9" w:rsidRDefault="0076610A" w:rsidP="007E013B">
      <w:pPr>
        <w:numPr>
          <w:ilvl w:val="1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>zaopatrzenie w ciepło: ze źródeł indywidualnych zgodnie z przepisami odrębnymi,</w:t>
      </w:r>
    </w:p>
    <w:p w14:paraId="69BC839D" w14:textId="5CB80EE0" w:rsidR="0076610A" w:rsidRDefault="0076610A" w:rsidP="007E013B">
      <w:pPr>
        <w:numPr>
          <w:ilvl w:val="1"/>
          <w:numId w:val="48"/>
        </w:numPr>
        <w:tabs>
          <w:tab w:val="left" w:pos="115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 xml:space="preserve">zaopatrzenie w gaz: z sieci gazowej </w:t>
      </w:r>
      <w:r w:rsidR="00F413FE">
        <w:rPr>
          <w:sz w:val="22"/>
          <w:szCs w:val="22"/>
        </w:rPr>
        <w:t xml:space="preserve">lub poprzez rozwiązania indywidualne </w:t>
      </w:r>
      <w:r w:rsidRPr="004C6FF9">
        <w:rPr>
          <w:sz w:val="22"/>
          <w:szCs w:val="22"/>
        </w:rPr>
        <w:t>zgodnie z przepisami odrębnymi</w:t>
      </w:r>
      <w:r w:rsidRPr="001D7B86">
        <w:rPr>
          <w:sz w:val="22"/>
          <w:szCs w:val="22"/>
        </w:rPr>
        <w:t>;</w:t>
      </w:r>
    </w:p>
    <w:p w14:paraId="4779EF01" w14:textId="2672B3C3" w:rsidR="0092593E" w:rsidRDefault="00986879" w:rsidP="007E54B8">
      <w:pPr>
        <w:pStyle w:val="Akapitzlist"/>
        <w:numPr>
          <w:ilvl w:val="0"/>
          <w:numId w:val="48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B82EF4">
        <w:rPr>
          <w:sz w:val="22"/>
          <w:szCs w:val="22"/>
        </w:rPr>
        <w:t xml:space="preserve">dopuszcza się </w:t>
      </w:r>
      <w:r w:rsidR="00B82EF4" w:rsidRPr="00B82EF4">
        <w:rPr>
          <w:sz w:val="22"/>
          <w:szCs w:val="22"/>
        </w:rPr>
        <w:t>lokalizację instalacji odnawialnych źródeł energii wykorzystujących do wytwarzania energii energie promieniowania słoneczne</w:t>
      </w:r>
      <w:r w:rsidR="00B82EF4">
        <w:rPr>
          <w:sz w:val="22"/>
          <w:szCs w:val="22"/>
        </w:rPr>
        <w:t>go</w:t>
      </w:r>
      <w:r w:rsidR="00B82EF4" w:rsidRPr="00B82EF4">
        <w:rPr>
          <w:sz w:val="22"/>
          <w:szCs w:val="22"/>
        </w:rPr>
        <w:t xml:space="preserve"> </w:t>
      </w:r>
      <w:r w:rsidR="006933DB" w:rsidRPr="00B82EF4">
        <w:rPr>
          <w:sz w:val="22"/>
          <w:szCs w:val="22"/>
        </w:rPr>
        <w:t xml:space="preserve">o mocy </w:t>
      </w:r>
      <w:proofErr w:type="spellStart"/>
      <w:r w:rsidR="009A72D6">
        <w:rPr>
          <w:sz w:val="22"/>
          <w:szCs w:val="22"/>
        </w:rPr>
        <w:t>mikroinstalacji</w:t>
      </w:r>
      <w:proofErr w:type="spellEnd"/>
      <w:r w:rsidR="0092593E" w:rsidRPr="00B82EF4">
        <w:rPr>
          <w:sz w:val="22"/>
          <w:szCs w:val="22"/>
        </w:rPr>
        <w:t xml:space="preserve"> wyłączenie na wolnostojących wiatach oraz dachach obiektów garażowych</w:t>
      </w:r>
      <w:r w:rsidR="00B82EF4">
        <w:rPr>
          <w:sz w:val="22"/>
          <w:szCs w:val="22"/>
        </w:rPr>
        <w:t xml:space="preserve"> i gospodarczych;</w:t>
      </w:r>
    </w:p>
    <w:p w14:paraId="31C3D57F" w14:textId="61C50223" w:rsidR="00D93C16" w:rsidRPr="00CF732A" w:rsidRDefault="00B82EF4" w:rsidP="007E54B8">
      <w:pPr>
        <w:pStyle w:val="Akapitzlist"/>
        <w:numPr>
          <w:ilvl w:val="0"/>
          <w:numId w:val="48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zakazuje się lokalizacji </w:t>
      </w:r>
      <w:r w:rsidRPr="00B82EF4">
        <w:rPr>
          <w:sz w:val="22"/>
          <w:szCs w:val="22"/>
        </w:rPr>
        <w:t>instalacji odnawialnych źródeł energii opartych na energii wiatru</w:t>
      </w:r>
      <w:r>
        <w:rPr>
          <w:sz w:val="22"/>
          <w:szCs w:val="22"/>
        </w:rPr>
        <w:t>;</w:t>
      </w:r>
    </w:p>
    <w:p w14:paraId="09D06DC1" w14:textId="5468738C" w:rsidR="00334EB2" w:rsidRPr="00667569" w:rsidRDefault="00334EB2" w:rsidP="007E013B">
      <w:pPr>
        <w:pStyle w:val="Standard"/>
        <w:numPr>
          <w:ilvl w:val="0"/>
          <w:numId w:val="48"/>
        </w:numPr>
        <w:tabs>
          <w:tab w:val="left" w:pos="-640"/>
          <w:tab w:val="left" w:pos="142"/>
        </w:tabs>
        <w:spacing w:line="276" w:lineRule="auto"/>
        <w:jc w:val="both"/>
        <w:rPr>
          <w:sz w:val="22"/>
          <w:szCs w:val="22"/>
        </w:rPr>
      </w:pPr>
      <w:r w:rsidRPr="00667569">
        <w:rPr>
          <w:sz w:val="22"/>
          <w:szCs w:val="22"/>
        </w:rPr>
        <w:t xml:space="preserve">w zakresie gospodarowania odpadami obowiązują przepisy odrębne oraz zasady zawarte w regulaminie utrzymania czystości i porządku na terenie </w:t>
      </w:r>
      <w:r w:rsidR="0076610A">
        <w:rPr>
          <w:sz w:val="22"/>
          <w:szCs w:val="22"/>
        </w:rPr>
        <w:t>miasta Ryn</w:t>
      </w:r>
      <w:r w:rsidRPr="00667569">
        <w:rPr>
          <w:sz w:val="22"/>
          <w:szCs w:val="22"/>
        </w:rPr>
        <w:t>;</w:t>
      </w:r>
    </w:p>
    <w:p w14:paraId="7FDBD9C4" w14:textId="3EB849A9" w:rsidR="00446F84" w:rsidRPr="0076610A" w:rsidRDefault="008341E3" w:rsidP="007E013B">
      <w:pPr>
        <w:pStyle w:val="Standard"/>
        <w:numPr>
          <w:ilvl w:val="0"/>
          <w:numId w:val="48"/>
        </w:numPr>
        <w:tabs>
          <w:tab w:val="left" w:pos="-640"/>
          <w:tab w:val="left" w:pos="142"/>
        </w:tabs>
        <w:spacing w:line="276" w:lineRule="auto"/>
        <w:jc w:val="both"/>
        <w:rPr>
          <w:sz w:val="22"/>
          <w:szCs w:val="22"/>
        </w:rPr>
      </w:pPr>
      <w:r w:rsidRPr="00667569">
        <w:rPr>
          <w:sz w:val="22"/>
          <w:szCs w:val="22"/>
        </w:rPr>
        <w:t>dostępność</w:t>
      </w:r>
      <w:r w:rsidR="00334EB2" w:rsidRPr="00667569">
        <w:rPr>
          <w:sz w:val="22"/>
          <w:szCs w:val="22"/>
        </w:rPr>
        <w:t xml:space="preserve"> komunikacyjna terenów: zgodnie z ustaleniami szczegółowymi</w:t>
      </w:r>
      <w:r w:rsidR="00446F84" w:rsidRPr="0076610A">
        <w:rPr>
          <w:sz w:val="22"/>
          <w:szCs w:val="22"/>
        </w:rPr>
        <w:t>.</w:t>
      </w:r>
    </w:p>
    <w:p w14:paraId="6949C2DF" w14:textId="77777777" w:rsidR="00DE22CD" w:rsidRPr="004F5EBA" w:rsidRDefault="00DE22CD" w:rsidP="00B43D0E">
      <w:pPr>
        <w:pStyle w:val="Standard"/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14:paraId="4DC5E2BE" w14:textId="325AF079" w:rsidR="00DE22CD" w:rsidRPr="00E96D87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E96D87">
        <w:rPr>
          <w:b/>
          <w:bCs/>
          <w:sz w:val="22"/>
          <w:szCs w:val="22"/>
        </w:rPr>
        <w:t>§</w:t>
      </w:r>
      <w:r w:rsidR="00163474" w:rsidRPr="00E96D87">
        <w:rPr>
          <w:b/>
          <w:bCs/>
          <w:sz w:val="22"/>
          <w:szCs w:val="22"/>
        </w:rPr>
        <w:t>1</w:t>
      </w:r>
      <w:r w:rsidR="005D4383">
        <w:rPr>
          <w:b/>
          <w:bCs/>
          <w:sz w:val="22"/>
          <w:szCs w:val="22"/>
        </w:rPr>
        <w:t>5</w:t>
      </w:r>
    </w:p>
    <w:p w14:paraId="0C457625" w14:textId="34C5779C" w:rsidR="00963507" w:rsidRPr="00E96D87" w:rsidRDefault="00DD1FE8" w:rsidP="00E96D87">
      <w:pPr>
        <w:pStyle w:val="Standard"/>
        <w:spacing w:line="276" w:lineRule="auto"/>
        <w:jc w:val="both"/>
        <w:rPr>
          <w:sz w:val="22"/>
          <w:szCs w:val="22"/>
        </w:rPr>
      </w:pPr>
      <w:r w:rsidRPr="00E96D87">
        <w:rPr>
          <w:sz w:val="22"/>
          <w:szCs w:val="22"/>
        </w:rPr>
        <w:t>Nie ustala się sposobów i terminów tymczasowego zagospodarowania, urządzania i użytkowania terenów.</w:t>
      </w:r>
    </w:p>
    <w:p w14:paraId="099C56FD" w14:textId="480C07E6" w:rsidR="00DE22CD" w:rsidRPr="00E96D87" w:rsidRDefault="00DD1FE8" w:rsidP="00B43D0E">
      <w:pPr>
        <w:pStyle w:val="Standard"/>
        <w:tabs>
          <w:tab w:val="left" w:pos="720"/>
        </w:tabs>
        <w:spacing w:line="276" w:lineRule="auto"/>
        <w:jc w:val="center"/>
        <w:rPr>
          <w:b/>
          <w:bCs/>
          <w:sz w:val="22"/>
          <w:szCs w:val="22"/>
        </w:rPr>
      </w:pPr>
      <w:r w:rsidRPr="00E96D87">
        <w:rPr>
          <w:b/>
          <w:bCs/>
          <w:sz w:val="22"/>
          <w:szCs w:val="22"/>
        </w:rPr>
        <w:t>§</w:t>
      </w:r>
      <w:r w:rsidR="00163474" w:rsidRPr="00E96D87">
        <w:rPr>
          <w:b/>
          <w:bCs/>
          <w:sz w:val="22"/>
          <w:szCs w:val="22"/>
        </w:rPr>
        <w:t>1</w:t>
      </w:r>
      <w:r w:rsidR="005D4383">
        <w:rPr>
          <w:b/>
          <w:bCs/>
          <w:sz w:val="22"/>
          <w:szCs w:val="22"/>
        </w:rPr>
        <w:t>6</w:t>
      </w:r>
    </w:p>
    <w:p w14:paraId="763EE9D2" w14:textId="0527496F" w:rsidR="00CF68EE" w:rsidRPr="00E96D87" w:rsidRDefault="00345098" w:rsidP="00E96D87">
      <w:pPr>
        <w:spacing w:line="276" w:lineRule="auto"/>
        <w:jc w:val="both"/>
        <w:rPr>
          <w:sz w:val="22"/>
          <w:szCs w:val="22"/>
        </w:rPr>
      </w:pPr>
      <w:r w:rsidRPr="00E96D87">
        <w:rPr>
          <w:sz w:val="22"/>
          <w:szCs w:val="22"/>
        </w:rPr>
        <w:t>Stawk</w:t>
      </w:r>
      <w:r w:rsidR="00625276" w:rsidRPr="00E96D87">
        <w:rPr>
          <w:sz w:val="22"/>
          <w:szCs w:val="22"/>
        </w:rPr>
        <w:t>i</w:t>
      </w:r>
      <w:r w:rsidRPr="00E96D87">
        <w:rPr>
          <w:sz w:val="22"/>
          <w:szCs w:val="22"/>
        </w:rPr>
        <w:t xml:space="preserve"> procentow</w:t>
      </w:r>
      <w:r w:rsidR="00625276" w:rsidRPr="00E96D87">
        <w:rPr>
          <w:sz w:val="22"/>
          <w:szCs w:val="22"/>
        </w:rPr>
        <w:t>e, na podstawie których ustala się opłatę, o której mowa w art. 36 ust. 4 ustawy</w:t>
      </w:r>
      <w:r w:rsidRPr="00E96D87">
        <w:rPr>
          <w:sz w:val="22"/>
          <w:szCs w:val="22"/>
        </w:rPr>
        <w:t xml:space="preserve"> z dnia 27 marca 2003 roku o planowaniu i zagospodarowaniu przestrzennym, określa </w:t>
      </w:r>
      <w:r w:rsidR="00CF68EE" w:rsidRPr="00E96D87">
        <w:rPr>
          <w:sz w:val="22"/>
          <w:szCs w:val="22"/>
        </w:rPr>
        <w:t>się w wysokości</w:t>
      </w:r>
      <w:r w:rsidR="00625276" w:rsidRPr="00E96D87">
        <w:rPr>
          <w:sz w:val="22"/>
          <w:szCs w:val="22"/>
        </w:rPr>
        <w:t xml:space="preserve"> 30% </w:t>
      </w:r>
      <w:r w:rsidR="00E96D87" w:rsidRPr="00E96D87">
        <w:rPr>
          <w:sz w:val="22"/>
          <w:szCs w:val="22"/>
        </w:rPr>
        <w:lastRenderedPageBreak/>
        <w:t xml:space="preserve">dla wszystkich terenów w granicach </w:t>
      </w:r>
      <w:r w:rsidR="00316FAE" w:rsidRPr="00E96D87">
        <w:rPr>
          <w:sz w:val="22"/>
          <w:szCs w:val="22"/>
        </w:rPr>
        <w:t>obszaru objętego planem miejscowym</w:t>
      </w:r>
      <w:r w:rsidR="009E2752" w:rsidRPr="00E96D87">
        <w:rPr>
          <w:sz w:val="22"/>
          <w:szCs w:val="22"/>
        </w:rPr>
        <w:t>.</w:t>
      </w:r>
    </w:p>
    <w:p w14:paraId="081E2495" w14:textId="77777777" w:rsidR="00226EDB" w:rsidRPr="00E96D87" w:rsidRDefault="00226EDB" w:rsidP="00B43D0E">
      <w:pPr>
        <w:pStyle w:val="Standard"/>
        <w:tabs>
          <w:tab w:val="left" w:pos="720"/>
        </w:tabs>
        <w:spacing w:line="276" w:lineRule="auto"/>
        <w:rPr>
          <w:b/>
          <w:bCs/>
          <w:sz w:val="22"/>
          <w:szCs w:val="22"/>
        </w:rPr>
      </w:pPr>
    </w:p>
    <w:p w14:paraId="63926815" w14:textId="2BE38C64" w:rsidR="00356188" w:rsidRPr="003A2730" w:rsidRDefault="00163474" w:rsidP="00356188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3A2730">
        <w:rPr>
          <w:b/>
          <w:bCs/>
          <w:sz w:val="22"/>
          <w:szCs w:val="22"/>
        </w:rPr>
        <w:t>§1</w:t>
      </w:r>
      <w:r w:rsidR="005D4383">
        <w:rPr>
          <w:b/>
          <w:bCs/>
          <w:sz w:val="22"/>
          <w:szCs w:val="22"/>
        </w:rPr>
        <w:t>7</w:t>
      </w:r>
    </w:p>
    <w:p w14:paraId="02AFE944" w14:textId="61E65F3E" w:rsidR="00356188" w:rsidRPr="003A2730" w:rsidRDefault="00356188" w:rsidP="00356188">
      <w:pPr>
        <w:pStyle w:val="Standard"/>
        <w:tabs>
          <w:tab w:val="left" w:pos="720"/>
        </w:tabs>
        <w:spacing w:line="276" w:lineRule="auto"/>
        <w:ind w:hanging="18"/>
        <w:jc w:val="both"/>
        <w:rPr>
          <w:sz w:val="22"/>
          <w:szCs w:val="22"/>
        </w:rPr>
      </w:pPr>
      <w:r w:rsidRPr="003A2730">
        <w:rPr>
          <w:sz w:val="22"/>
          <w:szCs w:val="22"/>
        </w:rPr>
        <w:t xml:space="preserve">Ustalenia szczegółowe dla </w:t>
      </w:r>
      <w:r w:rsidR="000A7F9C" w:rsidRPr="003A2730">
        <w:rPr>
          <w:sz w:val="22"/>
          <w:szCs w:val="22"/>
        </w:rPr>
        <w:t>teren</w:t>
      </w:r>
      <w:r w:rsidR="003A2730" w:rsidRPr="003A2730">
        <w:rPr>
          <w:sz w:val="22"/>
          <w:szCs w:val="22"/>
        </w:rPr>
        <w:t>u</w:t>
      </w:r>
      <w:r w:rsidR="000A7F9C" w:rsidRPr="003A2730">
        <w:rPr>
          <w:sz w:val="22"/>
          <w:szCs w:val="22"/>
        </w:rPr>
        <w:t xml:space="preserve"> oznaczon</w:t>
      </w:r>
      <w:r w:rsidR="003A2730" w:rsidRPr="003A2730">
        <w:rPr>
          <w:sz w:val="22"/>
          <w:szCs w:val="22"/>
        </w:rPr>
        <w:t xml:space="preserve">ego </w:t>
      </w:r>
      <w:r w:rsidR="000A7F9C" w:rsidRPr="003A2730">
        <w:rPr>
          <w:sz w:val="22"/>
          <w:szCs w:val="22"/>
        </w:rPr>
        <w:t>symbol</w:t>
      </w:r>
      <w:r w:rsidR="00613312">
        <w:rPr>
          <w:sz w:val="22"/>
          <w:szCs w:val="22"/>
        </w:rPr>
        <w:t>a</w:t>
      </w:r>
      <w:r w:rsidR="003A2730" w:rsidRPr="003A2730">
        <w:rPr>
          <w:sz w:val="22"/>
          <w:szCs w:val="22"/>
        </w:rPr>
        <w:t>m</w:t>
      </w:r>
      <w:r w:rsidR="00613312">
        <w:rPr>
          <w:sz w:val="22"/>
          <w:szCs w:val="22"/>
        </w:rPr>
        <w:t>i</w:t>
      </w:r>
      <w:r w:rsidR="003A2730" w:rsidRPr="003A2730">
        <w:rPr>
          <w:sz w:val="22"/>
          <w:szCs w:val="22"/>
        </w:rPr>
        <w:t xml:space="preserve"> </w:t>
      </w:r>
      <w:r w:rsidR="008341E3" w:rsidRPr="003A2730">
        <w:rPr>
          <w:b/>
          <w:sz w:val="22"/>
          <w:szCs w:val="22"/>
        </w:rPr>
        <w:t>1</w:t>
      </w:r>
      <w:r w:rsidR="00613312">
        <w:rPr>
          <w:b/>
          <w:sz w:val="22"/>
          <w:szCs w:val="22"/>
        </w:rPr>
        <w:t>UH-UG, 2UH-UG, 3UH-UG, 4UH-UG</w:t>
      </w:r>
      <w:r w:rsidR="007E54B8">
        <w:rPr>
          <w:b/>
          <w:sz w:val="22"/>
          <w:szCs w:val="22"/>
        </w:rPr>
        <w:t>, 5UH-UG</w:t>
      </w:r>
      <w:r w:rsidR="003A2730" w:rsidRPr="003A2730">
        <w:rPr>
          <w:b/>
          <w:sz w:val="22"/>
          <w:szCs w:val="22"/>
        </w:rPr>
        <w:t>:</w:t>
      </w:r>
    </w:p>
    <w:p w14:paraId="5C89A1E9" w14:textId="273D36BB" w:rsidR="00344698" w:rsidRPr="003A2730" w:rsidRDefault="000447DC" w:rsidP="007E013B">
      <w:pPr>
        <w:pStyle w:val="Akapitzlist"/>
        <w:numPr>
          <w:ilvl w:val="1"/>
          <w:numId w:val="50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4C6FF9">
        <w:rPr>
          <w:sz w:val="22"/>
          <w:szCs w:val="22"/>
        </w:rPr>
        <w:t xml:space="preserve">przeznaczenie terenu – teren </w:t>
      </w:r>
      <w:r w:rsidR="00613312">
        <w:rPr>
          <w:sz w:val="22"/>
          <w:szCs w:val="22"/>
        </w:rPr>
        <w:t>usług handlu lub usług gastronomii</w:t>
      </w:r>
      <w:r w:rsidR="00356188" w:rsidRPr="003A2730">
        <w:rPr>
          <w:sz w:val="22"/>
          <w:szCs w:val="22"/>
        </w:rPr>
        <w:t>;</w:t>
      </w:r>
      <w:bookmarkStart w:id="9" w:name="_Hlk140766524"/>
    </w:p>
    <w:bookmarkEnd w:id="9"/>
    <w:p w14:paraId="26E55362" w14:textId="3587C542" w:rsidR="00356188" w:rsidRPr="00C74CDA" w:rsidRDefault="00356188" w:rsidP="007E013B">
      <w:pPr>
        <w:pStyle w:val="Akapitzlist"/>
        <w:numPr>
          <w:ilvl w:val="1"/>
          <w:numId w:val="50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C74CDA">
        <w:rPr>
          <w:sz w:val="22"/>
          <w:szCs w:val="22"/>
        </w:rPr>
        <w:t>zasady kształtowania zabudowy:</w:t>
      </w:r>
    </w:p>
    <w:p w14:paraId="41DECBBE" w14:textId="6F874F42" w:rsidR="00F1087B" w:rsidRPr="00C74CDA" w:rsidRDefault="00356188" w:rsidP="007E013B">
      <w:pPr>
        <w:pStyle w:val="Akapitzlist"/>
        <w:numPr>
          <w:ilvl w:val="2"/>
          <w:numId w:val="50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C74CDA">
        <w:rPr>
          <w:sz w:val="22"/>
          <w:szCs w:val="22"/>
        </w:rPr>
        <w:t xml:space="preserve">maksymalna wysokość zabudowy: </w:t>
      </w:r>
    </w:p>
    <w:p w14:paraId="46BC9A56" w14:textId="60F0D42E" w:rsidR="00356188" w:rsidRPr="009D110F" w:rsidRDefault="00F1087B" w:rsidP="007E013B">
      <w:pPr>
        <w:pStyle w:val="Akapitzlist"/>
        <w:numPr>
          <w:ilvl w:val="3"/>
          <w:numId w:val="50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9D110F">
        <w:rPr>
          <w:sz w:val="22"/>
          <w:szCs w:val="22"/>
        </w:rPr>
        <w:t xml:space="preserve">dla </w:t>
      </w:r>
      <w:r w:rsidR="00A36792" w:rsidRPr="009D110F">
        <w:rPr>
          <w:sz w:val="22"/>
          <w:szCs w:val="22"/>
        </w:rPr>
        <w:t>budynków</w:t>
      </w:r>
      <w:r w:rsidR="0092593E">
        <w:rPr>
          <w:sz w:val="22"/>
          <w:szCs w:val="22"/>
        </w:rPr>
        <w:t xml:space="preserve">, </w:t>
      </w:r>
      <w:r w:rsidR="00145D74">
        <w:rPr>
          <w:sz w:val="22"/>
          <w:szCs w:val="22"/>
        </w:rPr>
        <w:t>obiektów tymczasowych</w:t>
      </w:r>
      <w:r w:rsidR="0092593E">
        <w:rPr>
          <w:sz w:val="22"/>
          <w:szCs w:val="22"/>
        </w:rPr>
        <w:t xml:space="preserve"> </w:t>
      </w:r>
      <w:r w:rsidR="0092593E" w:rsidRPr="007E54B8">
        <w:rPr>
          <w:sz w:val="22"/>
          <w:szCs w:val="22"/>
        </w:rPr>
        <w:t>i wiat</w:t>
      </w:r>
      <w:r w:rsidRPr="007E54B8">
        <w:rPr>
          <w:sz w:val="22"/>
          <w:szCs w:val="22"/>
        </w:rPr>
        <w:t>:</w:t>
      </w:r>
      <w:r w:rsidRPr="009D110F">
        <w:rPr>
          <w:sz w:val="22"/>
          <w:szCs w:val="22"/>
        </w:rPr>
        <w:t xml:space="preserve"> </w:t>
      </w:r>
      <w:r w:rsidR="00145D74">
        <w:rPr>
          <w:sz w:val="22"/>
          <w:szCs w:val="22"/>
        </w:rPr>
        <w:t>6</w:t>
      </w:r>
      <w:r w:rsidR="00356188" w:rsidRPr="00145D74">
        <w:rPr>
          <w:sz w:val="22"/>
          <w:szCs w:val="22"/>
        </w:rPr>
        <w:t>,</w:t>
      </w:r>
      <w:r w:rsidR="00C74CDA" w:rsidRPr="009D110F">
        <w:rPr>
          <w:sz w:val="22"/>
          <w:szCs w:val="22"/>
        </w:rPr>
        <w:t>0</w:t>
      </w:r>
      <w:r w:rsidR="00356188" w:rsidRPr="009D110F">
        <w:rPr>
          <w:sz w:val="22"/>
          <w:szCs w:val="22"/>
        </w:rPr>
        <w:t xml:space="preserve"> m,</w:t>
      </w:r>
    </w:p>
    <w:p w14:paraId="2A0CC6E0" w14:textId="78CB4279" w:rsidR="00F1087B" w:rsidRPr="009D110F" w:rsidRDefault="00F1087B" w:rsidP="007E013B">
      <w:pPr>
        <w:pStyle w:val="Akapitzlist"/>
        <w:numPr>
          <w:ilvl w:val="3"/>
          <w:numId w:val="50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9D110F">
        <w:rPr>
          <w:sz w:val="22"/>
          <w:szCs w:val="22"/>
        </w:rPr>
        <w:t>dla poz</w:t>
      </w:r>
      <w:r w:rsidR="00C74CDA" w:rsidRPr="009D110F">
        <w:rPr>
          <w:sz w:val="22"/>
          <w:szCs w:val="22"/>
        </w:rPr>
        <w:t>ostałych obiektów budowlanych</w:t>
      </w:r>
      <w:r w:rsidR="00C74CDA" w:rsidRPr="007E54B8">
        <w:rPr>
          <w:sz w:val="22"/>
          <w:szCs w:val="22"/>
        </w:rPr>
        <w:t xml:space="preserve">: </w:t>
      </w:r>
      <w:r w:rsidR="0092593E" w:rsidRPr="007E54B8">
        <w:rPr>
          <w:sz w:val="22"/>
          <w:szCs w:val="22"/>
        </w:rPr>
        <w:t>8</w:t>
      </w:r>
      <w:r w:rsidRPr="007E54B8">
        <w:rPr>
          <w:sz w:val="22"/>
          <w:szCs w:val="22"/>
        </w:rPr>
        <w:t>,</w:t>
      </w:r>
      <w:r w:rsidR="00C74CDA" w:rsidRPr="007E54B8">
        <w:rPr>
          <w:sz w:val="22"/>
          <w:szCs w:val="22"/>
        </w:rPr>
        <w:t>0</w:t>
      </w:r>
      <w:r w:rsidRPr="007E54B8">
        <w:rPr>
          <w:sz w:val="22"/>
          <w:szCs w:val="22"/>
        </w:rPr>
        <w:t xml:space="preserve"> </w:t>
      </w:r>
      <w:r w:rsidRPr="009D110F">
        <w:rPr>
          <w:sz w:val="22"/>
          <w:szCs w:val="22"/>
        </w:rPr>
        <w:t>m,</w:t>
      </w:r>
    </w:p>
    <w:p w14:paraId="74697CD9" w14:textId="77777777" w:rsidR="00356188" w:rsidRPr="00C74CDA" w:rsidRDefault="00356188" w:rsidP="007E013B">
      <w:pPr>
        <w:pStyle w:val="Akapitzlist"/>
        <w:widowControl/>
        <w:numPr>
          <w:ilvl w:val="2"/>
          <w:numId w:val="50"/>
        </w:numPr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74CDA">
        <w:rPr>
          <w:sz w:val="22"/>
          <w:szCs w:val="22"/>
        </w:rPr>
        <w:t>dachy:</w:t>
      </w:r>
    </w:p>
    <w:p w14:paraId="26421E2D" w14:textId="0B92B5F2" w:rsidR="00145D74" w:rsidRPr="00372009" w:rsidRDefault="00356188" w:rsidP="007E013B">
      <w:pPr>
        <w:pStyle w:val="Standard"/>
        <w:numPr>
          <w:ilvl w:val="3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C74CDA">
        <w:rPr>
          <w:sz w:val="22"/>
          <w:szCs w:val="22"/>
        </w:rPr>
        <w:t xml:space="preserve">dwuspadowe </w:t>
      </w:r>
      <w:r w:rsidR="00A03635" w:rsidRPr="00C74CDA">
        <w:rPr>
          <w:sz w:val="22"/>
          <w:szCs w:val="22"/>
        </w:rPr>
        <w:t xml:space="preserve">lub wielospadowe </w:t>
      </w:r>
      <w:r w:rsidRPr="00C74CDA">
        <w:rPr>
          <w:sz w:val="22"/>
          <w:szCs w:val="22"/>
        </w:rPr>
        <w:t xml:space="preserve">o kącie nachylenia głównych połaci dachowych w przedziale </w:t>
      </w:r>
      <w:r w:rsidR="00145D74">
        <w:rPr>
          <w:sz w:val="22"/>
          <w:szCs w:val="22"/>
        </w:rPr>
        <w:t>20</w:t>
      </w:r>
      <w:r w:rsidRPr="00C74CDA">
        <w:rPr>
          <w:sz w:val="22"/>
          <w:szCs w:val="22"/>
          <w:vertAlign w:val="superscript"/>
        </w:rPr>
        <w:t>o</w:t>
      </w:r>
      <w:r w:rsidRPr="00C74CDA">
        <w:rPr>
          <w:sz w:val="22"/>
          <w:szCs w:val="22"/>
        </w:rPr>
        <w:t>-45</w:t>
      </w:r>
      <w:r w:rsidRPr="00C74CDA">
        <w:rPr>
          <w:sz w:val="22"/>
          <w:szCs w:val="22"/>
          <w:vertAlign w:val="superscript"/>
        </w:rPr>
        <w:t>o</w:t>
      </w:r>
      <w:r w:rsidRPr="00C74CDA">
        <w:rPr>
          <w:sz w:val="22"/>
          <w:szCs w:val="22"/>
        </w:rPr>
        <w:t>, główne połacie dachu symetryczne,</w:t>
      </w:r>
    </w:p>
    <w:p w14:paraId="21552AED" w14:textId="0E48BEFA" w:rsidR="001D006A" w:rsidRPr="00C74CDA" w:rsidRDefault="00356188" w:rsidP="007E013B">
      <w:pPr>
        <w:pStyle w:val="Standard"/>
        <w:numPr>
          <w:ilvl w:val="3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C74CDA">
        <w:rPr>
          <w:sz w:val="22"/>
          <w:szCs w:val="22"/>
        </w:rPr>
        <w:t>pokrycie dachu dachówką ceramiczną</w:t>
      </w:r>
      <w:r w:rsidR="009D78A0" w:rsidRPr="00C74CDA">
        <w:rPr>
          <w:sz w:val="22"/>
          <w:szCs w:val="22"/>
        </w:rPr>
        <w:t xml:space="preserve"> w odcieniu ceglastej czerwieni</w:t>
      </w:r>
      <w:r w:rsidR="009D110F">
        <w:rPr>
          <w:sz w:val="22"/>
          <w:szCs w:val="22"/>
        </w:rPr>
        <w:t>;</w:t>
      </w:r>
    </w:p>
    <w:p w14:paraId="1B981017" w14:textId="77777777" w:rsidR="00356188" w:rsidRPr="009E731E" w:rsidRDefault="00356188" w:rsidP="007E013B">
      <w:pPr>
        <w:pStyle w:val="Standard"/>
        <w:numPr>
          <w:ilvl w:val="1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9E731E">
        <w:rPr>
          <w:sz w:val="22"/>
          <w:szCs w:val="22"/>
        </w:rPr>
        <w:t>zasady zagospodarowania terenu:</w:t>
      </w:r>
    </w:p>
    <w:p w14:paraId="2FF05E3E" w14:textId="346FC5B7" w:rsidR="00411751" w:rsidRPr="009E731E" w:rsidRDefault="00356188" w:rsidP="007E013B">
      <w:pPr>
        <w:pStyle w:val="Standard"/>
        <w:numPr>
          <w:ilvl w:val="2"/>
          <w:numId w:val="50"/>
        </w:numPr>
        <w:tabs>
          <w:tab w:val="left" w:pos="845"/>
        </w:tabs>
        <w:spacing w:line="276" w:lineRule="auto"/>
        <w:jc w:val="both"/>
        <w:rPr>
          <w:bCs/>
          <w:strike/>
          <w:sz w:val="22"/>
          <w:szCs w:val="22"/>
        </w:rPr>
      </w:pPr>
      <w:r w:rsidRPr="009E731E">
        <w:rPr>
          <w:sz w:val="22"/>
          <w:szCs w:val="22"/>
        </w:rPr>
        <w:t>nieprzekraczalne linie zabudowy</w:t>
      </w:r>
      <w:r w:rsidR="002B46B2" w:rsidRPr="009E731E">
        <w:rPr>
          <w:sz w:val="22"/>
          <w:szCs w:val="22"/>
        </w:rPr>
        <w:t>:</w:t>
      </w:r>
      <w:r w:rsidRPr="009E731E">
        <w:rPr>
          <w:sz w:val="22"/>
          <w:szCs w:val="22"/>
        </w:rPr>
        <w:t xml:space="preserve"> zgodnie z częścią graficzną planu miejscowego</w:t>
      </w:r>
      <w:r w:rsidR="00944361" w:rsidRPr="009E731E">
        <w:rPr>
          <w:sz w:val="22"/>
          <w:szCs w:val="22"/>
        </w:rPr>
        <w:t>,</w:t>
      </w:r>
      <w:r w:rsidR="002B46B2" w:rsidRPr="009E731E">
        <w:rPr>
          <w:sz w:val="22"/>
          <w:szCs w:val="22"/>
        </w:rPr>
        <w:t xml:space="preserve"> </w:t>
      </w:r>
    </w:p>
    <w:p w14:paraId="4F685DE1" w14:textId="02946A9F" w:rsidR="001469C4" w:rsidRPr="008D782E" w:rsidRDefault="001469C4" w:rsidP="007E013B">
      <w:pPr>
        <w:pStyle w:val="Standard"/>
        <w:numPr>
          <w:ilvl w:val="2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8D782E">
        <w:rPr>
          <w:sz w:val="22"/>
          <w:szCs w:val="22"/>
        </w:rPr>
        <w:t xml:space="preserve">nadziemna intensywność zabudowy: </w:t>
      </w:r>
      <w:r w:rsidR="00927771" w:rsidRPr="008D782E">
        <w:rPr>
          <w:sz w:val="22"/>
          <w:szCs w:val="22"/>
        </w:rPr>
        <w:t xml:space="preserve">od </w:t>
      </w:r>
      <w:r w:rsidRPr="008D782E">
        <w:rPr>
          <w:sz w:val="22"/>
          <w:szCs w:val="22"/>
        </w:rPr>
        <w:t>0,</w:t>
      </w:r>
      <w:r w:rsidR="00145D74">
        <w:rPr>
          <w:sz w:val="22"/>
          <w:szCs w:val="22"/>
        </w:rPr>
        <w:t>0</w:t>
      </w:r>
      <w:r w:rsidR="008D782E" w:rsidRPr="008D782E">
        <w:rPr>
          <w:sz w:val="22"/>
          <w:szCs w:val="22"/>
        </w:rPr>
        <w:t>1</w:t>
      </w:r>
      <w:r w:rsidR="00927771" w:rsidRPr="008D782E">
        <w:rPr>
          <w:sz w:val="22"/>
          <w:szCs w:val="22"/>
        </w:rPr>
        <w:t xml:space="preserve"> do 0,</w:t>
      </w:r>
      <w:r w:rsidR="00372009">
        <w:rPr>
          <w:sz w:val="22"/>
          <w:szCs w:val="22"/>
        </w:rPr>
        <w:t>6</w:t>
      </w:r>
      <w:r w:rsidR="00927771" w:rsidRPr="008D782E">
        <w:rPr>
          <w:sz w:val="22"/>
          <w:szCs w:val="22"/>
        </w:rPr>
        <w:t>,</w:t>
      </w:r>
      <w:r w:rsidRPr="008D782E">
        <w:rPr>
          <w:sz w:val="22"/>
          <w:szCs w:val="22"/>
        </w:rPr>
        <w:t xml:space="preserve"> </w:t>
      </w:r>
    </w:p>
    <w:p w14:paraId="5B7D113A" w14:textId="0D9FDBE2" w:rsidR="00F026A3" w:rsidRPr="0074507D" w:rsidRDefault="00F026A3" w:rsidP="007E013B">
      <w:pPr>
        <w:pStyle w:val="Standard"/>
        <w:numPr>
          <w:ilvl w:val="2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8D782E">
        <w:rPr>
          <w:sz w:val="22"/>
          <w:szCs w:val="22"/>
        </w:rPr>
        <w:t>maksymaln</w:t>
      </w:r>
      <w:r w:rsidR="001469C4" w:rsidRPr="008D782E">
        <w:rPr>
          <w:sz w:val="22"/>
          <w:szCs w:val="22"/>
        </w:rPr>
        <w:t xml:space="preserve">y </w:t>
      </w:r>
      <w:r w:rsidR="001469C4" w:rsidRPr="0074507D">
        <w:rPr>
          <w:sz w:val="22"/>
          <w:szCs w:val="22"/>
        </w:rPr>
        <w:t>udział powierzchni zabudowy</w:t>
      </w:r>
      <w:r w:rsidRPr="0074507D">
        <w:rPr>
          <w:sz w:val="22"/>
          <w:szCs w:val="22"/>
        </w:rPr>
        <w:t xml:space="preserve">: </w:t>
      </w:r>
      <w:r w:rsidR="00372009">
        <w:rPr>
          <w:sz w:val="22"/>
          <w:szCs w:val="22"/>
        </w:rPr>
        <w:t>6</w:t>
      </w:r>
      <w:r w:rsidR="008D782E" w:rsidRPr="0074507D">
        <w:rPr>
          <w:sz w:val="22"/>
          <w:szCs w:val="22"/>
        </w:rPr>
        <w:t>0</w:t>
      </w:r>
      <w:r w:rsidRPr="0074507D">
        <w:rPr>
          <w:sz w:val="22"/>
          <w:szCs w:val="22"/>
        </w:rPr>
        <w:t>%</w:t>
      </w:r>
      <w:r w:rsidR="00AC7E00">
        <w:rPr>
          <w:sz w:val="22"/>
          <w:szCs w:val="22"/>
        </w:rPr>
        <w:t>,</w:t>
      </w:r>
    </w:p>
    <w:p w14:paraId="6B20DF02" w14:textId="106AEF24" w:rsidR="00356188" w:rsidRPr="00145D74" w:rsidRDefault="000E59D5" w:rsidP="007E013B">
      <w:pPr>
        <w:pStyle w:val="Standard"/>
        <w:numPr>
          <w:ilvl w:val="2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74507D">
        <w:rPr>
          <w:sz w:val="22"/>
          <w:szCs w:val="22"/>
        </w:rPr>
        <w:t>minimalny</w:t>
      </w:r>
      <w:r w:rsidR="00F026A3" w:rsidRPr="0074507D">
        <w:rPr>
          <w:sz w:val="22"/>
          <w:szCs w:val="22"/>
        </w:rPr>
        <w:t xml:space="preserve"> </w:t>
      </w:r>
      <w:r w:rsidR="001469C4" w:rsidRPr="0074507D">
        <w:rPr>
          <w:sz w:val="22"/>
          <w:szCs w:val="22"/>
        </w:rPr>
        <w:t>udział powierzchni</w:t>
      </w:r>
      <w:r w:rsidR="00F026A3" w:rsidRPr="0074507D">
        <w:rPr>
          <w:sz w:val="22"/>
          <w:szCs w:val="22"/>
        </w:rPr>
        <w:t xml:space="preserve"> biologicznie czynn</w:t>
      </w:r>
      <w:r w:rsidR="001469C4" w:rsidRPr="0074507D">
        <w:rPr>
          <w:sz w:val="22"/>
          <w:szCs w:val="22"/>
        </w:rPr>
        <w:t>ej</w:t>
      </w:r>
      <w:r w:rsidR="00F026A3" w:rsidRPr="0074507D">
        <w:rPr>
          <w:sz w:val="22"/>
          <w:szCs w:val="22"/>
        </w:rPr>
        <w:t xml:space="preserve">: </w:t>
      </w:r>
      <w:r w:rsidR="00372009">
        <w:rPr>
          <w:sz w:val="22"/>
          <w:szCs w:val="22"/>
        </w:rPr>
        <w:t>2</w:t>
      </w:r>
      <w:r w:rsidR="00145D74">
        <w:rPr>
          <w:sz w:val="22"/>
          <w:szCs w:val="22"/>
        </w:rPr>
        <w:t>0</w:t>
      </w:r>
      <w:r w:rsidR="00AC7E00">
        <w:rPr>
          <w:sz w:val="22"/>
          <w:szCs w:val="22"/>
        </w:rPr>
        <w:t>%</w:t>
      </w:r>
      <w:r w:rsidR="00356188" w:rsidRPr="00145D74">
        <w:rPr>
          <w:sz w:val="22"/>
          <w:szCs w:val="22"/>
        </w:rPr>
        <w:t>;</w:t>
      </w:r>
    </w:p>
    <w:p w14:paraId="539F5EB7" w14:textId="77777777" w:rsidR="005B5D0A" w:rsidRDefault="00356188" w:rsidP="007E013B">
      <w:pPr>
        <w:pStyle w:val="Standard"/>
        <w:numPr>
          <w:ilvl w:val="1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C95870">
        <w:rPr>
          <w:sz w:val="22"/>
          <w:szCs w:val="22"/>
        </w:rPr>
        <w:t>dostępność komunikacyjna</w:t>
      </w:r>
      <w:r w:rsidR="009974C8" w:rsidRPr="00C95870">
        <w:rPr>
          <w:sz w:val="22"/>
          <w:szCs w:val="22"/>
        </w:rPr>
        <w:t>:</w:t>
      </w:r>
    </w:p>
    <w:p w14:paraId="3DA83B55" w14:textId="60C0CA8B" w:rsidR="005B5D0A" w:rsidRDefault="005B5D0A" w:rsidP="007E013B">
      <w:pPr>
        <w:pStyle w:val="Standard"/>
        <w:numPr>
          <w:ilvl w:val="2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terenów oznaczonych symbolami 1UH-UG, 2UH-UG: </w:t>
      </w:r>
      <w:r w:rsidR="00B56FFD" w:rsidRPr="005B5D0A">
        <w:rPr>
          <w:sz w:val="22"/>
          <w:szCs w:val="22"/>
        </w:rPr>
        <w:t xml:space="preserve">z </w:t>
      </w:r>
      <w:r w:rsidRPr="005B5D0A">
        <w:rPr>
          <w:sz w:val="22"/>
          <w:szCs w:val="22"/>
        </w:rPr>
        <w:t xml:space="preserve">terenu </w:t>
      </w:r>
      <w:r w:rsidR="00BB7EAD" w:rsidRPr="005B5D0A">
        <w:rPr>
          <w:sz w:val="22"/>
          <w:szCs w:val="22"/>
        </w:rPr>
        <w:t>oznaczon</w:t>
      </w:r>
      <w:r w:rsidR="00716615" w:rsidRPr="005B5D0A">
        <w:rPr>
          <w:sz w:val="22"/>
          <w:szCs w:val="22"/>
        </w:rPr>
        <w:t>ego</w:t>
      </w:r>
      <w:r w:rsidR="00BB7EAD" w:rsidRPr="005B5D0A">
        <w:rPr>
          <w:sz w:val="22"/>
          <w:szCs w:val="22"/>
        </w:rPr>
        <w:t xml:space="preserve"> symbol</w:t>
      </w:r>
      <w:r w:rsidR="00716615" w:rsidRPr="005B5D0A">
        <w:rPr>
          <w:sz w:val="22"/>
          <w:szCs w:val="22"/>
        </w:rPr>
        <w:t>em</w:t>
      </w:r>
      <w:r w:rsidR="00B56FFD" w:rsidRPr="005B5D0A">
        <w:rPr>
          <w:sz w:val="22"/>
          <w:szCs w:val="22"/>
        </w:rPr>
        <w:t xml:space="preserve"> </w:t>
      </w:r>
      <w:r w:rsidR="00145D74" w:rsidRPr="005B5D0A">
        <w:rPr>
          <w:sz w:val="22"/>
          <w:szCs w:val="22"/>
        </w:rPr>
        <w:t>1</w:t>
      </w:r>
      <w:r w:rsidR="00C95870" w:rsidRPr="005B5D0A">
        <w:rPr>
          <w:sz w:val="22"/>
          <w:szCs w:val="22"/>
        </w:rPr>
        <w:t>KR</w:t>
      </w:r>
      <w:r w:rsidR="00145D74" w:rsidRPr="005B5D0A">
        <w:rPr>
          <w:sz w:val="22"/>
          <w:szCs w:val="22"/>
        </w:rPr>
        <w:t>-KP</w:t>
      </w:r>
      <w:r w:rsidR="00716615" w:rsidRPr="005B5D0A">
        <w:rPr>
          <w:sz w:val="22"/>
          <w:szCs w:val="22"/>
        </w:rPr>
        <w:t xml:space="preserve"> </w:t>
      </w:r>
      <w:r w:rsidR="00145D74" w:rsidRPr="005B5D0A">
        <w:rPr>
          <w:sz w:val="22"/>
          <w:szCs w:val="22"/>
        </w:rPr>
        <w:t>lub dróg i ciągów pieszo-jezdnych położonych poza obszarem objętym planem miejscowym</w:t>
      </w:r>
      <w:r>
        <w:rPr>
          <w:sz w:val="22"/>
          <w:szCs w:val="22"/>
        </w:rPr>
        <w:t xml:space="preserve">, </w:t>
      </w:r>
    </w:p>
    <w:p w14:paraId="3E381D13" w14:textId="2F780624" w:rsidR="006E6C01" w:rsidRPr="005B5D0A" w:rsidRDefault="005B5D0A" w:rsidP="007E013B">
      <w:pPr>
        <w:pStyle w:val="Standard"/>
        <w:numPr>
          <w:ilvl w:val="2"/>
          <w:numId w:val="50"/>
        </w:numPr>
        <w:tabs>
          <w:tab w:val="left" w:pos="845"/>
        </w:tabs>
        <w:spacing w:line="276" w:lineRule="auto"/>
        <w:jc w:val="both"/>
        <w:rPr>
          <w:sz w:val="22"/>
          <w:szCs w:val="22"/>
        </w:rPr>
      </w:pPr>
      <w:r w:rsidRPr="005B5D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terenów oznaczonych symbolami </w:t>
      </w:r>
      <w:r w:rsidRPr="005B5D0A">
        <w:rPr>
          <w:sz w:val="22"/>
          <w:szCs w:val="22"/>
        </w:rPr>
        <w:t>3UH-UG, 4UH-UG</w:t>
      </w:r>
      <w:r w:rsidR="00E12867">
        <w:rPr>
          <w:sz w:val="22"/>
          <w:szCs w:val="22"/>
        </w:rPr>
        <w:t>, 5UH-UG</w:t>
      </w:r>
      <w:r>
        <w:rPr>
          <w:sz w:val="22"/>
          <w:szCs w:val="22"/>
        </w:rPr>
        <w:t>: z</w:t>
      </w:r>
      <w:r w:rsidRPr="005B5D0A">
        <w:rPr>
          <w:sz w:val="22"/>
          <w:szCs w:val="22"/>
        </w:rPr>
        <w:t xml:space="preserve"> dróg i ciągów pieszo-jezdnych położonych poza obszarem objętym planem miejscowym</w:t>
      </w:r>
      <w:r>
        <w:rPr>
          <w:sz w:val="22"/>
          <w:szCs w:val="22"/>
        </w:rPr>
        <w:t>.</w:t>
      </w:r>
    </w:p>
    <w:p w14:paraId="1AB6D299" w14:textId="77777777" w:rsidR="006242B5" w:rsidRDefault="006242B5" w:rsidP="006242B5">
      <w:pPr>
        <w:autoSpaceDN/>
        <w:spacing w:line="276" w:lineRule="auto"/>
        <w:contextualSpacing/>
        <w:jc w:val="both"/>
        <w:textAlignment w:val="auto"/>
        <w:rPr>
          <w:color w:val="FF0000"/>
          <w:sz w:val="22"/>
          <w:szCs w:val="22"/>
        </w:rPr>
      </w:pPr>
    </w:p>
    <w:p w14:paraId="1224E055" w14:textId="28C7AB8B" w:rsidR="0065408D" w:rsidRPr="00403A46" w:rsidRDefault="002B0844" w:rsidP="0065408D">
      <w:pPr>
        <w:spacing w:line="276" w:lineRule="auto"/>
        <w:jc w:val="center"/>
        <w:rPr>
          <w:b/>
          <w:bCs/>
          <w:sz w:val="22"/>
          <w:szCs w:val="22"/>
        </w:rPr>
      </w:pPr>
      <w:r w:rsidRPr="00403A46">
        <w:rPr>
          <w:b/>
          <w:bCs/>
          <w:sz w:val="22"/>
          <w:szCs w:val="22"/>
        </w:rPr>
        <w:t>§</w:t>
      </w:r>
      <w:r w:rsidR="005D4383">
        <w:rPr>
          <w:b/>
          <w:bCs/>
          <w:sz w:val="22"/>
          <w:szCs w:val="22"/>
        </w:rPr>
        <w:t>18</w:t>
      </w:r>
    </w:p>
    <w:p w14:paraId="2BBED9F3" w14:textId="20580089" w:rsidR="0065408D" w:rsidRPr="00403A46" w:rsidRDefault="00A54999" w:rsidP="0065408D">
      <w:pPr>
        <w:spacing w:line="276" w:lineRule="auto"/>
        <w:jc w:val="both"/>
        <w:rPr>
          <w:b/>
          <w:bCs/>
          <w:sz w:val="22"/>
          <w:szCs w:val="22"/>
        </w:rPr>
      </w:pPr>
      <w:r w:rsidRPr="00403A46">
        <w:rPr>
          <w:bCs/>
          <w:sz w:val="22"/>
          <w:szCs w:val="22"/>
        </w:rPr>
        <w:t>Ustalenia szczegółowe dla teren</w:t>
      </w:r>
      <w:r w:rsidR="00716615">
        <w:rPr>
          <w:bCs/>
          <w:sz w:val="22"/>
          <w:szCs w:val="22"/>
        </w:rPr>
        <w:t>u</w:t>
      </w:r>
      <w:r w:rsidR="0065408D" w:rsidRPr="00403A46">
        <w:rPr>
          <w:bCs/>
          <w:sz w:val="22"/>
          <w:szCs w:val="22"/>
        </w:rPr>
        <w:t xml:space="preserve"> oznaczon</w:t>
      </w:r>
      <w:r w:rsidR="00716615">
        <w:rPr>
          <w:bCs/>
          <w:sz w:val="22"/>
          <w:szCs w:val="22"/>
        </w:rPr>
        <w:t>ego</w:t>
      </w:r>
      <w:r w:rsidR="0065408D" w:rsidRPr="00403A46">
        <w:rPr>
          <w:bCs/>
          <w:sz w:val="22"/>
          <w:szCs w:val="22"/>
        </w:rPr>
        <w:t xml:space="preserve"> symbol</w:t>
      </w:r>
      <w:r w:rsidR="00716615">
        <w:rPr>
          <w:bCs/>
          <w:sz w:val="22"/>
          <w:szCs w:val="22"/>
        </w:rPr>
        <w:t>em</w:t>
      </w:r>
      <w:r w:rsidR="0065408D" w:rsidRPr="00403A46">
        <w:rPr>
          <w:b/>
          <w:bCs/>
          <w:sz w:val="22"/>
          <w:szCs w:val="22"/>
        </w:rPr>
        <w:t xml:space="preserve"> </w:t>
      </w:r>
      <w:r w:rsidRPr="00403A46">
        <w:rPr>
          <w:b/>
          <w:bCs/>
          <w:sz w:val="22"/>
          <w:szCs w:val="22"/>
        </w:rPr>
        <w:t>1</w:t>
      </w:r>
      <w:r w:rsidR="0065408D" w:rsidRPr="00403A46">
        <w:rPr>
          <w:b/>
          <w:sz w:val="22"/>
          <w:szCs w:val="22"/>
        </w:rPr>
        <w:t>KR</w:t>
      </w:r>
      <w:r w:rsidR="00145D74">
        <w:rPr>
          <w:b/>
          <w:sz w:val="22"/>
          <w:szCs w:val="22"/>
        </w:rPr>
        <w:t>-KP</w:t>
      </w:r>
      <w:r w:rsidR="0065408D" w:rsidRPr="00716615">
        <w:rPr>
          <w:sz w:val="22"/>
          <w:szCs w:val="22"/>
        </w:rPr>
        <w:t>:</w:t>
      </w:r>
    </w:p>
    <w:p w14:paraId="53BC028B" w14:textId="315E7F43" w:rsidR="0065408D" w:rsidRPr="00403A46" w:rsidRDefault="0065408D" w:rsidP="007E013B">
      <w:pPr>
        <w:pStyle w:val="Akapitzlist"/>
        <w:numPr>
          <w:ilvl w:val="1"/>
          <w:numId w:val="52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403A46">
        <w:rPr>
          <w:sz w:val="22"/>
          <w:szCs w:val="22"/>
        </w:rPr>
        <w:t>przeznaczenie – teren  komunikacji drogowej wewnętrznej</w:t>
      </w:r>
      <w:r w:rsidR="00145D74">
        <w:rPr>
          <w:sz w:val="22"/>
          <w:szCs w:val="22"/>
        </w:rPr>
        <w:t xml:space="preserve"> lub komunikacji pieszo-rowerowej</w:t>
      </w:r>
      <w:r w:rsidRPr="00403A46">
        <w:rPr>
          <w:sz w:val="22"/>
          <w:szCs w:val="22"/>
        </w:rPr>
        <w:t>;</w:t>
      </w:r>
    </w:p>
    <w:p w14:paraId="142BF9E3" w14:textId="28C212B8" w:rsidR="00785587" w:rsidRPr="00403A46" w:rsidRDefault="00785587" w:rsidP="007E013B">
      <w:pPr>
        <w:pStyle w:val="Akapitzlist"/>
        <w:numPr>
          <w:ilvl w:val="1"/>
          <w:numId w:val="52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maksymalna wysokość zabudowy: </w:t>
      </w:r>
      <w:r w:rsidR="00D93C16" w:rsidRPr="007E54B8">
        <w:rPr>
          <w:sz w:val="22"/>
          <w:szCs w:val="22"/>
        </w:rPr>
        <w:t>8</w:t>
      </w:r>
      <w:r w:rsidRPr="007E54B8">
        <w:rPr>
          <w:sz w:val="22"/>
          <w:szCs w:val="22"/>
        </w:rPr>
        <w:t xml:space="preserve">,0 </w:t>
      </w:r>
      <w:r>
        <w:rPr>
          <w:sz w:val="22"/>
          <w:szCs w:val="22"/>
        </w:rPr>
        <w:t>m;</w:t>
      </w:r>
    </w:p>
    <w:p w14:paraId="410B8B0A" w14:textId="4C0FF645" w:rsidR="00785587" w:rsidRPr="00785587" w:rsidRDefault="0065408D" w:rsidP="007E013B">
      <w:pPr>
        <w:pStyle w:val="Akapitzlist"/>
        <w:numPr>
          <w:ilvl w:val="1"/>
          <w:numId w:val="52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785587">
        <w:rPr>
          <w:sz w:val="22"/>
          <w:szCs w:val="22"/>
        </w:rPr>
        <w:t>szerokość w liniach rozgraniczających</w:t>
      </w:r>
      <w:r w:rsidR="00A54999" w:rsidRPr="00785587">
        <w:rPr>
          <w:sz w:val="22"/>
          <w:szCs w:val="22"/>
        </w:rPr>
        <w:t>:</w:t>
      </w:r>
      <w:r w:rsidRPr="00785587">
        <w:rPr>
          <w:sz w:val="22"/>
          <w:szCs w:val="22"/>
        </w:rPr>
        <w:t xml:space="preserve"> zgodnie z </w:t>
      </w:r>
      <w:r w:rsidR="00A54999" w:rsidRPr="00785587">
        <w:rPr>
          <w:sz w:val="22"/>
          <w:szCs w:val="22"/>
        </w:rPr>
        <w:t>częścią graficzną planu miejscowego.</w:t>
      </w:r>
      <w:r w:rsidR="00F9037F" w:rsidRPr="00785587">
        <w:rPr>
          <w:sz w:val="22"/>
          <w:szCs w:val="22"/>
        </w:rPr>
        <w:t xml:space="preserve"> </w:t>
      </w:r>
    </w:p>
    <w:p w14:paraId="1B679CC5" w14:textId="77777777" w:rsidR="00785587" w:rsidRDefault="00785587" w:rsidP="00785587">
      <w:p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</w:p>
    <w:p w14:paraId="48A89FA2" w14:textId="4D3D016D" w:rsidR="00785587" w:rsidRPr="00403A46" w:rsidRDefault="00785587" w:rsidP="00785587">
      <w:pPr>
        <w:spacing w:line="276" w:lineRule="auto"/>
        <w:jc w:val="center"/>
        <w:rPr>
          <w:b/>
          <w:bCs/>
          <w:sz w:val="22"/>
          <w:szCs w:val="22"/>
        </w:rPr>
      </w:pPr>
      <w:r w:rsidRPr="00403A46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19</w:t>
      </w:r>
    </w:p>
    <w:p w14:paraId="0800E62B" w14:textId="0E2B8F34" w:rsidR="00785587" w:rsidRPr="00403A46" w:rsidRDefault="00785587" w:rsidP="00785587">
      <w:pPr>
        <w:spacing w:line="276" w:lineRule="auto"/>
        <w:jc w:val="both"/>
        <w:rPr>
          <w:b/>
          <w:bCs/>
          <w:sz w:val="22"/>
          <w:szCs w:val="22"/>
        </w:rPr>
      </w:pPr>
      <w:r w:rsidRPr="00403A46">
        <w:rPr>
          <w:bCs/>
          <w:sz w:val="22"/>
          <w:szCs w:val="22"/>
        </w:rPr>
        <w:t xml:space="preserve">Ustalenia </w:t>
      </w:r>
      <w:r w:rsidRPr="00F413FE">
        <w:rPr>
          <w:bCs/>
          <w:sz w:val="22"/>
          <w:szCs w:val="22"/>
        </w:rPr>
        <w:t xml:space="preserve">szczegółowe dla </w:t>
      </w:r>
      <w:r w:rsidR="000F03A2" w:rsidRPr="00403A46">
        <w:rPr>
          <w:bCs/>
          <w:sz w:val="22"/>
          <w:szCs w:val="22"/>
        </w:rPr>
        <w:t>teren</w:t>
      </w:r>
      <w:r w:rsidR="000F03A2">
        <w:rPr>
          <w:bCs/>
          <w:sz w:val="22"/>
          <w:szCs w:val="22"/>
        </w:rPr>
        <w:t>u</w:t>
      </w:r>
      <w:r w:rsidR="000F03A2" w:rsidRPr="00403A46">
        <w:rPr>
          <w:bCs/>
          <w:sz w:val="22"/>
          <w:szCs w:val="22"/>
        </w:rPr>
        <w:t xml:space="preserve"> oznaczon</w:t>
      </w:r>
      <w:r w:rsidR="000F03A2">
        <w:rPr>
          <w:bCs/>
          <w:sz w:val="22"/>
          <w:szCs w:val="22"/>
        </w:rPr>
        <w:t>ego</w:t>
      </w:r>
      <w:r w:rsidR="000F03A2" w:rsidRPr="00403A46">
        <w:rPr>
          <w:bCs/>
          <w:sz w:val="22"/>
          <w:szCs w:val="22"/>
        </w:rPr>
        <w:t xml:space="preserve"> symbol</w:t>
      </w:r>
      <w:r w:rsidR="000F03A2">
        <w:rPr>
          <w:bCs/>
          <w:sz w:val="22"/>
          <w:szCs w:val="22"/>
        </w:rPr>
        <w:t>em</w:t>
      </w:r>
      <w:r w:rsidR="000F03A2" w:rsidRPr="00403A46">
        <w:rPr>
          <w:b/>
          <w:bCs/>
          <w:sz w:val="22"/>
          <w:szCs w:val="22"/>
        </w:rPr>
        <w:t xml:space="preserve"> </w:t>
      </w:r>
      <w:r w:rsidRPr="00F413FE">
        <w:rPr>
          <w:b/>
          <w:bCs/>
          <w:sz w:val="22"/>
          <w:szCs w:val="22"/>
        </w:rPr>
        <w:t>1</w:t>
      </w:r>
      <w:r w:rsidR="006F784B" w:rsidRPr="00F413FE">
        <w:rPr>
          <w:b/>
          <w:sz w:val="22"/>
          <w:szCs w:val="22"/>
        </w:rPr>
        <w:t>KP</w:t>
      </w:r>
      <w:r w:rsidRPr="00F413FE">
        <w:rPr>
          <w:sz w:val="22"/>
          <w:szCs w:val="22"/>
        </w:rPr>
        <w:t>:</w:t>
      </w:r>
    </w:p>
    <w:p w14:paraId="258AAAB5" w14:textId="270882DB" w:rsidR="00785587" w:rsidRPr="00403A46" w:rsidRDefault="00785587" w:rsidP="007E013B">
      <w:pPr>
        <w:pStyle w:val="Akapitzlist"/>
        <w:numPr>
          <w:ilvl w:val="1"/>
          <w:numId w:val="53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403A46">
        <w:rPr>
          <w:sz w:val="22"/>
          <w:szCs w:val="22"/>
        </w:rPr>
        <w:t xml:space="preserve">przeznaczenie – teren  komunikacji </w:t>
      </w:r>
      <w:r>
        <w:rPr>
          <w:sz w:val="22"/>
          <w:szCs w:val="22"/>
        </w:rPr>
        <w:t>p</w:t>
      </w:r>
      <w:r w:rsidR="006F784B">
        <w:rPr>
          <w:sz w:val="22"/>
          <w:szCs w:val="22"/>
        </w:rPr>
        <w:t>ieszo-rowerowej</w:t>
      </w:r>
      <w:r w:rsidRPr="00403A46">
        <w:rPr>
          <w:sz w:val="22"/>
          <w:szCs w:val="22"/>
        </w:rPr>
        <w:t>;</w:t>
      </w:r>
    </w:p>
    <w:p w14:paraId="53C3A63D" w14:textId="2DF8AFB7" w:rsidR="00785587" w:rsidRPr="00403A46" w:rsidRDefault="00785587" w:rsidP="007E013B">
      <w:pPr>
        <w:pStyle w:val="Akapitzlist"/>
        <w:numPr>
          <w:ilvl w:val="1"/>
          <w:numId w:val="53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403A46">
        <w:rPr>
          <w:bCs/>
          <w:sz w:val="22"/>
          <w:szCs w:val="22"/>
        </w:rPr>
        <w:t xml:space="preserve">maksymalna </w:t>
      </w:r>
      <w:r w:rsidRPr="00403A46">
        <w:rPr>
          <w:sz w:val="22"/>
          <w:szCs w:val="22"/>
        </w:rPr>
        <w:t>wysokość zabudowy</w:t>
      </w:r>
      <w:r w:rsidRPr="00403A46">
        <w:rPr>
          <w:bCs/>
          <w:sz w:val="22"/>
          <w:szCs w:val="22"/>
        </w:rPr>
        <w:t xml:space="preserve">: </w:t>
      </w:r>
      <w:r w:rsidR="00D93C16" w:rsidRPr="007E54B8">
        <w:rPr>
          <w:bCs/>
          <w:sz w:val="22"/>
          <w:szCs w:val="22"/>
        </w:rPr>
        <w:t>8</w:t>
      </w:r>
      <w:r w:rsidRPr="007E54B8">
        <w:rPr>
          <w:bCs/>
          <w:sz w:val="22"/>
          <w:szCs w:val="22"/>
        </w:rPr>
        <w:t xml:space="preserve">,0 </w:t>
      </w:r>
      <w:r w:rsidRPr="00403A46">
        <w:rPr>
          <w:bCs/>
          <w:sz w:val="22"/>
          <w:szCs w:val="22"/>
        </w:rPr>
        <w:t>m;</w:t>
      </w:r>
    </w:p>
    <w:p w14:paraId="49832ED6" w14:textId="5E4975AB" w:rsidR="00785587" w:rsidRPr="00785587" w:rsidRDefault="00785587" w:rsidP="007E013B">
      <w:pPr>
        <w:pStyle w:val="Akapitzlist"/>
        <w:numPr>
          <w:ilvl w:val="1"/>
          <w:numId w:val="53"/>
        </w:numPr>
        <w:autoSpaceDN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403A46">
        <w:rPr>
          <w:sz w:val="22"/>
          <w:szCs w:val="22"/>
        </w:rPr>
        <w:t xml:space="preserve">szerokość w liniach rozgraniczających: zgodnie z częścią graficzną planu miejscowego. </w:t>
      </w:r>
    </w:p>
    <w:p w14:paraId="02B4F453" w14:textId="77777777" w:rsidR="00667569" w:rsidRPr="00403A46" w:rsidRDefault="00667569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0FA28914" w14:textId="7B1D0C6F" w:rsidR="00DE22CD" w:rsidRPr="00403A46" w:rsidRDefault="00DD1FE8" w:rsidP="00B43D0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403A46">
        <w:rPr>
          <w:b/>
          <w:bCs/>
          <w:sz w:val="22"/>
          <w:szCs w:val="22"/>
        </w:rPr>
        <w:t>§</w:t>
      </w:r>
      <w:r w:rsidR="00785587">
        <w:rPr>
          <w:b/>
          <w:bCs/>
          <w:sz w:val="22"/>
          <w:szCs w:val="22"/>
        </w:rPr>
        <w:t>20</w:t>
      </w:r>
    </w:p>
    <w:p w14:paraId="425616D3" w14:textId="399F572F" w:rsidR="00DE22CD" w:rsidRPr="00403A46" w:rsidRDefault="00DD1FE8" w:rsidP="00B43D0E">
      <w:pPr>
        <w:pStyle w:val="Standard"/>
        <w:spacing w:line="276" w:lineRule="auto"/>
        <w:rPr>
          <w:bCs/>
          <w:sz w:val="22"/>
          <w:szCs w:val="22"/>
        </w:rPr>
      </w:pPr>
      <w:r w:rsidRPr="00403A46">
        <w:rPr>
          <w:bCs/>
          <w:sz w:val="22"/>
          <w:szCs w:val="22"/>
        </w:rPr>
        <w:t xml:space="preserve">Wykonanie uchwały powierza się Burmistrzowi </w:t>
      </w:r>
      <w:r w:rsidR="00145D74">
        <w:rPr>
          <w:bCs/>
          <w:sz w:val="22"/>
          <w:szCs w:val="22"/>
        </w:rPr>
        <w:t>Rynu</w:t>
      </w:r>
      <w:r w:rsidRPr="00403A46">
        <w:rPr>
          <w:bCs/>
          <w:sz w:val="22"/>
          <w:szCs w:val="22"/>
        </w:rPr>
        <w:t>.</w:t>
      </w:r>
    </w:p>
    <w:p w14:paraId="4B7CC2AD" w14:textId="77777777" w:rsidR="00CB7E90" w:rsidRPr="00403A46" w:rsidRDefault="00CB7E90" w:rsidP="00B43D0E">
      <w:pPr>
        <w:pStyle w:val="Standard"/>
        <w:tabs>
          <w:tab w:val="left" w:pos="720"/>
        </w:tabs>
        <w:spacing w:line="276" w:lineRule="auto"/>
        <w:rPr>
          <w:b/>
          <w:bCs/>
          <w:sz w:val="22"/>
          <w:szCs w:val="22"/>
        </w:rPr>
      </w:pPr>
    </w:p>
    <w:p w14:paraId="7BB6687A" w14:textId="2472E727" w:rsidR="00DE22CD" w:rsidRPr="00403A46" w:rsidRDefault="00DD1FE8" w:rsidP="00B43D0E">
      <w:pPr>
        <w:pStyle w:val="Standard"/>
        <w:tabs>
          <w:tab w:val="left" w:pos="720"/>
        </w:tabs>
        <w:spacing w:line="276" w:lineRule="auto"/>
        <w:jc w:val="center"/>
        <w:rPr>
          <w:b/>
          <w:bCs/>
          <w:sz w:val="22"/>
          <w:szCs w:val="22"/>
        </w:rPr>
      </w:pPr>
      <w:r w:rsidRPr="00403A46">
        <w:rPr>
          <w:b/>
          <w:bCs/>
          <w:sz w:val="22"/>
          <w:szCs w:val="22"/>
        </w:rPr>
        <w:t>§</w:t>
      </w:r>
      <w:r w:rsidR="00CC4A19" w:rsidRPr="00403A46">
        <w:rPr>
          <w:b/>
          <w:bCs/>
          <w:sz w:val="22"/>
          <w:szCs w:val="22"/>
        </w:rPr>
        <w:t>2</w:t>
      </w:r>
      <w:r w:rsidR="00785587">
        <w:rPr>
          <w:b/>
          <w:bCs/>
          <w:sz w:val="22"/>
          <w:szCs w:val="22"/>
        </w:rPr>
        <w:t>1</w:t>
      </w:r>
    </w:p>
    <w:p w14:paraId="0C8F602C" w14:textId="6D1955A9" w:rsidR="00DE22CD" w:rsidRPr="00667569" w:rsidRDefault="00DD1FE8" w:rsidP="00B43D0E">
      <w:pPr>
        <w:pStyle w:val="Standard"/>
        <w:tabs>
          <w:tab w:val="left" w:pos="1198"/>
        </w:tabs>
        <w:spacing w:line="276" w:lineRule="auto"/>
        <w:jc w:val="both"/>
        <w:rPr>
          <w:sz w:val="22"/>
          <w:szCs w:val="22"/>
        </w:rPr>
      </w:pPr>
      <w:r w:rsidRPr="00667569">
        <w:rPr>
          <w:bCs/>
          <w:sz w:val="22"/>
          <w:szCs w:val="22"/>
        </w:rPr>
        <w:t>Uchwała wchodzi w życie po upływie 14 dni od dnia ogłoszenia w Dzienniku Urzędowym Województwa Warmińsko-Mazurskiego.</w:t>
      </w:r>
    </w:p>
    <w:p w14:paraId="736928C3" w14:textId="77777777" w:rsidR="00DE22CD" w:rsidRPr="00667569" w:rsidRDefault="00DE22CD" w:rsidP="00B43D0E">
      <w:pPr>
        <w:pStyle w:val="Standard"/>
        <w:tabs>
          <w:tab w:val="left" w:pos="4435"/>
        </w:tabs>
        <w:spacing w:line="276" w:lineRule="auto"/>
        <w:jc w:val="both"/>
        <w:rPr>
          <w:sz w:val="22"/>
          <w:szCs w:val="22"/>
        </w:rPr>
      </w:pPr>
    </w:p>
    <w:p w14:paraId="5E869BB1" w14:textId="77777777" w:rsidR="002773E9" w:rsidRPr="00667569" w:rsidRDefault="002773E9" w:rsidP="00B43D0E">
      <w:pPr>
        <w:pStyle w:val="Standard"/>
        <w:tabs>
          <w:tab w:val="left" w:pos="8870"/>
        </w:tabs>
        <w:spacing w:line="276" w:lineRule="auto"/>
        <w:ind w:left="4435"/>
        <w:jc w:val="center"/>
        <w:rPr>
          <w:sz w:val="22"/>
          <w:szCs w:val="22"/>
        </w:rPr>
      </w:pPr>
    </w:p>
    <w:p w14:paraId="5ACCFEB2" w14:textId="7AE23B5F" w:rsidR="00194912" w:rsidRPr="00667569" w:rsidRDefault="00DD1FE8" w:rsidP="00B43D0E">
      <w:pPr>
        <w:pStyle w:val="Standard"/>
        <w:tabs>
          <w:tab w:val="left" w:pos="8870"/>
        </w:tabs>
        <w:spacing w:line="276" w:lineRule="auto"/>
        <w:ind w:left="4435"/>
        <w:jc w:val="center"/>
        <w:rPr>
          <w:b/>
          <w:sz w:val="22"/>
          <w:szCs w:val="22"/>
        </w:rPr>
      </w:pPr>
      <w:r w:rsidRPr="00667569">
        <w:rPr>
          <w:b/>
          <w:sz w:val="22"/>
          <w:szCs w:val="22"/>
        </w:rPr>
        <w:t>Przewodniczący Rady Miejskiej</w:t>
      </w:r>
    </w:p>
    <w:p w14:paraId="540CA2B9" w14:textId="03CB6CC0" w:rsidR="00B4054B" w:rsidRPr="00667569" w:rsidRDefault="00B4054B" w:rsidP="00B43D0E">
      <w:pPr>
        <w:pStyle w:val="Standard"/>
        <w:tabs>
          <w:tab w:val="left" w:pos="8870"/>
        </w:tabs>
        <w:spacing w:line="276" w:lineRule="auto"/>
        <w:ind w:left="4435"/>
        <w:jc w:val="center"/>
        <w:rPr>
          <w:sz w:val="22"/>
          <w:szCs w:val="22"/>
        </w:rPr>
      </w:pPr>
    </w:p>
    <w:p w14:paraId="732F67FA" w14:textId="30E07BA5" w:rsidR="007B6705" w:rsidRPr="00667569" w:rsidRDefault="007B6705" w:rsidP="00776071">
      <w:pPr>
        <w:pStyle w:val="Standard"/>
        <w:tabs>
          <w:tab w:val="left" w:pos="8870"/>
        </w:tabs>
        <w:spacing w:line="276" w:lineRule="auto"/>
        <w:ind w:left="4435"/>
        <w:jc w:val="center"/>
        <w:rPr>
          <w:sz w:val="22"/>
          <w:szCs w:val="22"/>
        </w:rPr>
      </w:pPr>
    </w:p>
    <w:sectPr w:rsidR="007B6705" w:rsidRPr="00667569" w:rsidSect="00DB6E3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5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218E" w14:textId="77777777" w:rsidR="00412B02" w:rsidRDefault="00412B02">
      <w:r>
        <w:separator/>
      </w:r>
    </w:p>
  </w:endnote>
  <w:endnote w:type="continuationSeparator" w:id="0">
    <w:p w14:paraId="68050A0D" w14:textId="77777777" w:rsidR="00412B02" w:rsidRDefault="004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5132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3B0649" w14:textId="05CB9B3F" w:rsidR="00DD7955" w:rsidRPr="004D2FF3" w:rsidRDefault="00DD7955">
        <w:pPr>
          <w:pStyle w:val="Stopka"/>
          <w:jc w:val="right"/>
          <w:rPr>
            <w:sz w:val="22"/>
            <w:szCs w:val="22"/>
          </w:rPr>
        </w:pPr>
        <w:r w:rsidRPr="004D2FF3">
          <w:rPr>
            <w:sz w:val="22"/>
            <w:szCs w:val="22"/>
          </w:rPr>
          <w:fldChar w:fldCharType="begin"/>
        </w:r>
        <w:r w:rsidRPr="004D2FF3">
          <w:rPr>
            <w:sz w:val="22"/>
            <w:szCs w:val="22"/>
          </w:rPr>
          <w:instrText>PAGE   \* MERGEFORMAT</w:instrText>
        </w:r>
        <w:r w:rsidRPr="004D2FF3">
          <w:rPr>
            <w:sz w:val="22"/>
            <w:szCs w:val="22"/>
          </w:rPr>
          <w:fldChar w:fldCharType="separate"/>
        </w:r>
        <w:r w:rsidR="00C96A8C">
          <w:rPr>
            <w:noProof/>
            <w:sz w:val="22"/>
            <w:szCs w:val="22"/>
          </w:rPr>
          <w:t>6</w:t>
        </w:r>
        <w:r w:rsidRPr="004D2FF3">
          <w:rPr>
            <w:sz w:val="22"/>
            <w:szCs w:val="22"/>
          </w:rPr>
          <w:fldChar w:fldCharType="end"/>
        </w:r>
      </w:p>
    </w:sdtContent>
  </w:sdt>
  <w:p w14:paraId="7836FC4D" w14:textId="77777777" w:rsidR="00DD7955" w:rsidRDefault="00DD7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4E39" w14:textId="77777777" w:rsidR="00412B02" w:rsidRDefault="00412B02">
      <w:r>
        <w:rPr>
          <w:color w:val="000000"/>
        </w:rPr>
        <w:separator/>
      </w:r>
    </w:p>
  </w:footnote>
  <w:footnote w:type="continuationSeparator" w:id="0">
    <w:p w14:paraId="03829DC2" w14:textId="77777777" w:rsidR="00412B02" w:rsidRDefault="00412B02">
      <w:r>
        <w:continuationSeparator/>
      </w:r>
    </w:p>
  </w:footnote>
  <w:footnote w:id="1">
    <w:p w14:paraId="044A6545" w14:textId="17D33193" w:rsidR="001D23E5" w:rsidRPr="00574290" w:rsidRDefault="001D23E5" w:rsidP="001D23E5">
      <w:pPr>
        <w:pStyle w:val="Tekstprzypisudolnego"/>
        <w:jc w:val="both"/>
        <w:rPr>
          <w:sz w:val="16"/>
        </w:rPr>
      </w:pPr>
      <w:r w:rsidRPr="00574290">
        <w:rPr>
          <w:rStyle w:val="Odwoanieprzypisudolnego"/>
          <w:sz w:val="16"/>
        </w:rPr>
        <w:footnoteRef/>
      </w:r>
      <w:r w:rsidRPr="00574290">
        <w:rPr>
          <w:sz w:val="16"/>
        </w:rPr>
        <w:t xml:space="preserve"> Zmiana tekstu jednolitego ustawy została ogłoszona w Dz. U. z 2023 r. poz. 1506, </w:t>
      </w:r>
      <w:r w:rsidR="00574290" w:rsidRPr="00574290">
        <w:rPr>
          <w:sz w:val="16"/>
          <w:shd w:val="clear" w:color="auto" w:fill="FFFFFF"/>
        </w:rPr>
        <w:t xml:space="preserve">1597, </w:t>
      </w:r>
      <w:r w:rsidR="00C76D4A" w:rsidRPr="00574290">
        <w:rPr>
          <w:sz w:val="16"/>
          <w:shd w:val="clear" w:color="auto" w:fill="FFFFFF"/>
        </w:rPr>
        <w:t>1688</w:t>
      </w:r>
      <w:r w:rsidR="00574290" w:rsidRPr="00574290">
        <w:rPr>
          <w:sz w:val="16"/>
          <w:shd w:val="clear" w:color="auto" w:fill="FFFFFF"/>
        </w:rPr>
        <w:t>,</w:t>
      </w:r>
      <w:r w:rsidR="00574290" w:rsidRPr="00574290">
        <w:rPr>
          <w:sz w:val="16"/>
        </w:rPr>
        <w:t xml:space="preserve"> 1890</w:t>
      </w:r>
      <w:r w:rsidR="00421F1B" w:rsidRPr="00421F1B">
        <w:rPr>
          <w:sz w:val="16"/>
        </w:rPr>
        <w:t>, poz. 2029 i poz. 2739</w:t>
      </w:r>
      <w:r w:rsidR="00574290" w:rsidRPr="00574290">
        <w:rPr>
          <w:sz w:val="16"/>
        </w:rPr>
        <w:t>.</w:t>
      </w:r>
    </w:p>
  </w:footnote>
  <w:footnote w:id="2">
    <w:p w14:paraId="5D772CC1" w14:textId="473A1956" w:rsidR="00281232" w:rsidRPr="00574290" w:rsidRDefault="00281232" w:rsidP="00281232">
      <w:pPr>
        <w:pStyle w:val="Tekstprzypisudolnego"/>
        <w:jc w:val="both"/>
        <w:rPr>
          <w:color w:val="FF0000"/>
          <w:sz w:val="16"/>
        </w:rPr>
      </w:pPr>
      <w:r w:rsidRPr="00574290">
        <w:rPr>
          <w:rStyle w:val="Odwoanieprzypisudolnego"/>
          <w:sz w:val="16"/>
        </w:rPr>
        <w:footnoteRef/>
      </w:r>
      <w:r w:rsidRPr="00574290">
        <w:rPr>
          <w:sz w:val="16"/>
        </w:rPr>
        <w:t xml:space="preserve"> Zmiana tekstu jednolitego ustawy została ogłoszona w Dz. U. z 2023 r. poz. 572</w:t>
      </w:r>
      <w:r w:rsidR="001D23E5" w:rsidRPr="00574290">
        <w:rPr>
          <w:sz w:val="16"/>
        </w:rPr>
        <w:t xml:space="preserve">, </w:t>
      </w:r>
      <w:r w:rsidR="00C76D4A" w:rsidRPr="00574290">
        <w:rPr>
          <w:sz w:val="16"/>
        </w:rPr>
        <w:t>1463 i poz. 1688</w:t>
      </w:r>
      <w:r w:rsidRPr="0057429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D9BB" w14:textId="77777777" w:rsidR="00DD7955" w:rsidRDefault="00DD7955">
    <w:pPr>
      <w:pStyle w:val="Textbody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E1CA" w14:textId="77777777" w:rsidR="00DD7955" w:rsidRDefault="00DD7955">
    <w:pPr>
      <w:pStyle w:val="Textbody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20"/>
    <w:multiLevelType w:val="multilevel"/>
    <w:tmpl w:val="42CCF3B8"/>
    <w:name w:val="WW8Num3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9877E2"/>
    <w:multiLevelType w:val="multilevel"/>
    <w:tmpl w:val="F24E525E"/>
    <w:styleLink w:val="WWNum13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05997974"/>
    <w:multiLevelType w:val="multilevel"/>
    <w:tmpl w:val="5FF6E32E"/>
    <w:styleLink w:val="WWNum1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5BF1F80"/>
    <w:multiLevelType w:val="multilevel"/>
    <w:tmpl w:val="39A4C52A"/>
    <w:styleLink w:val="WWNum24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084F75D0"/>
    <w:multiLevelType w:val="multilevel"/>
    <w:tmpl w:val="EF26137C"/>
    <w:styleLink w:val="WWNum31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numFmt w:val="bullet"/>
      <w:lvlText w:val=""/>
      <w:lvlJc w:val="left"/>
      <w:pPr>
        <w:ind w:left="1157" w:hanging="363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A1B6145"/>
    <w:multiLevelType w:val="multilevel"/>
    <w:tmpl w:val="E44CB7CC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hint="default"/>
        <w:b w:val="0"/>
        <w:vertAlign w:val="baseline"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3441"/>
        </w:tabs>
        <w:ind w:left="3441" w:hanging="180"/>
      </w:pPr>
      <w:rPr>
        <w:rFonts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F514EA9"/>
    <w:multiLevelType w:val="multilevel"/>
    <w:tmpl w:val="FA74E898"/>
    <w:styleLink w:val="WWNum7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  <w:rPr>
        <w:b w:val="0"/>
      </w:r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0FBA7327"/>
    <w:multiLevelType w:val="multilevel"/>
    <w:tmpl w:val="75D4A91A"/>
    <w:name w:val="MPZP"/>
    <w:numStyleLink w:val="WWNum2"/>
  </w:abstractNum>
  <w:abstractNum w:abstractNumId="9" w15:restartNumberingAfterBreak="0">
    <w:nsid w:val="156F76E9"/>
    <w:multiLevelType w:val="multilevel"/>
    <w:tmpl w:val="E856A74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D12E3"/>
    <w:multiLevelType w:val="multilevel"/>
    <w:tmpl w:val="75D4A91A"/>
    <w:styleLink w:val="WWNum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1BDE5905"/>
    <w:multiLevelType w:val="multilevel"/>
    <w:tmpl w:val="D466F0DC"/>
    <w:styleLink w:val="WWNum19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1F4E1BD3"/>
    <w:multiLevelType w:val="multilevel"/>
    <w:tmpl w:val="22EE5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21B30CBF"/>
    <w:multiLevelType w:val="multilevel"/>
    <w:tmpl w:val="2EB40F8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FF4C2E"/>
    <w:multiLevelType w:val="multilevel"/>
    <w:tmpl w:val="6D0E1E3E"/>
    <w:styleLink w:val="WWNum21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234B3E81"/>
    <w:multiLevelType w:val="multilevel"/>
    <w:tmpl w:val="4656BB34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363"/>
      </w:pPr>
      <w:rPr>
        <w:color w:val="auto"/>
      </w:rPr>
    </w:lvl>
    <w:lvl w:ilvl="2">
      <w:start w:val="1"/>
      <w:numFmt w:val="bullet"/>
      <w:lvlText w:val="-"/>
      <w:lvlJc w:val="left"/>
      <w:pPr>
        <w:tabs>
          <w:tab w:val="num" w:pos="1520"/>
        </w:tabs>
        <w:ind w:left="1520" w:hanging="363"/>
      </w:pPr>
      <w:rPr>
        <w:rFonts w:ascii="Sylfaen" w:hAnsi="Sylfaen" w:hint="default"/>
      </w:rPr>
    </w:lvl>
    <w:lvl w:ilvl="3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16" w15:restartNumberingAfterBreak="0">
    <w:nsid w:val="24F32F8C"/>
    <w:multiLevelType w:val="multilevel"/>
    <w:tmpl w:val="A8101D9C"/>
    <w:styleLink w:val="WWNum27"/>
    <w:lvl w:ilvl="0">
      <w:numFmt w:val="bullet"/>
      <w:lvlText w:val=""/>
      <w:lvlJc w:val="left"/>
      <w:pPr>
        <w:ind w:left="11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17" w15:restartNumberingAfterBreak="0">
    <w:nsid w:val="26AC3DC1"/>
    <w:multiLevelType w:val="multilevel"/>
    <w:tmpl w:val="DED88FC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284047E3"/>
    <w:multiLevelType w:val="multilevel"/>
    <w:tmpl w:val="35847344"/>
    <w:styleLink w:val="WW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1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1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29FE42F5"/>
    <w:multiLevelType w:val="multilevel"/>
    <w:tmpl w:val="7B9ECC22"/>
    <w:lvl w:ilvl="0">
      <w:start w:val="1"/>
      <w:numFmt w:val="decimal"/>
      <w:lvlText w:val="%1."/>
      <w:lvlJc w:val="center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310B6"/>
    <w:multiLevelType w:val="multilevel"/>
    <w:tmpl w:val="6FE29584"/>
    <w:styleLink w:val="WWNum5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1" w15:restartNumberingAfterBreak="0">
    <w:nsid w:val="31733F14"/>
    <w:multiLevelType w:val="multilevel"/>
    <w:tmpl w:val="25B627F6"/>
    <w:lvl w:ilvl="0">
      <w:start w:val="1"/>
      <w:numFmt w:val="decimal"/>
      <w:pStyle w:val="paulina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2E023C"/>
    <w:multiLevelType w:val="multilevel"/>
    <w:tmpl w:val="AE440060"/>
    <w:styleLink w:val="WWNum22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38931028"/>
    <w:multiLevelType w:val="multilevel"/>
    <w:tmpl w:val="2014FBEC"/>
    <w:styleLink w:val="WWNum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398011AD"/>
    <w:multiLevelType w:val="multilevel"/>
    <w:tmpl w:val="7BE69E70"/>
    <w:styleLink w:val="WWNum14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3A935A5B"/>
    <w:multiLevelType w:val="multilevel"/>
    <w:tmpl w:val="51D0FCAE"/>
    <w:styleLink w:val="WWNum28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6" w15:restartNumberingAfterBreak="0">
    <w:nsid w:val="3DA51DA2"/>
    <w:multiLevelType w:val="multilevel"/>
    <w:tmpl w:val="416892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F0C735F"/>
    <w:multiLevelType w:val="multilevel"/>
    <w:tmpl w:val="A6FCC00E"/>
    <w:styleLink w:val="WWNum37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numFmt w:val="bullet"/>
      <w:lvlText w:val=""/>
      <w:lvlJc w:val="left"/>
      <w:pPr>
        <w:ind w:left="1157" w:hanging="363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3FED19AB"/>
    <w:multiLevelType w:val="multilevel"/>
    <w:tmpl w:val="00000014"/>
    <w:styleLink w:val="uchw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5E760D9"/>
    <w:multiLevelType w:val="multilevel"/>
    <w:tmpl w:val="80666400"/>
    <w:styleLink w:val="WWNum9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47041838"/>
    <w:multiLevelType w:val="multilevel"/>
    <w:tmpl w:val="BE38E002"/>
    <w:styleLink w:val="WWNum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47A9502B"/>
    <w:multiLevelType w:val="multilevel"/>
    <w:tmpl w:val="A04AB480"/>
    <w:styleLink w:val="WWNum30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47C479B2"/>
    <w:multiLevelType w:val="multilevel"/>
    <w:tmpl w:val="EB12D334"/>
    <w:styleLink w:val="WWNum2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50202EF3"/>
    <w:multiLevelType w:val="multilevel"/>
    <w:tmpl w:val="9662A3CE"/>
    <w:styleLink w:val="WWNum36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1.%2.%3."/>
      <w:lvlJc w:val="right"/>
      <w:pPr>
        <w:ind w:left="2523" w:hanging="180"/>
      </w:pPr>
    </w:lvl>
    <w:lvl w:ilvl="3">
      <w:start w:val="1"/>
      <w:numFmt w:val="decimal"/>
      <w:lvlText w:val="%1.%2.%3.%4."/>
      <w:lvlJc w:val="left"/>
      <w:pPr>
        <w:ind w:left="3243" w:hanging="360"/>
      </w:pPr>
    </w:lvl>
    <w:lvl w:ilvl="4">
      <w:start w:val="1"/>
      <w:numFmt w:val="lowerLetter"/>
      <w:lvlText w:val="%1.%2.%3.%4.%5."/>
      <w:lvlJc w:val="left"/>
      <w:pPr>
        <w:ind w:left="3963" w:hanging="360"/>
      </w:pPr>
    </w:lvl>
    <w:lvl w:ilvl="5">
      <w:start w:val="1"/>
      <w:numFmt w:val="lowerRoman"/>
      <w:lvlText w:val="%1.%2.%3.%4.%5.%6."/>
      <w:lvlJc w:val="right"/>
      <w:pPr>
        <w:ind w:left="4683" w:hanging="180"/>
      </w:pPr>
    </w:lvl>
    <w:lvl w:ilvl="6">
      <w:start w:val="1"/>
      <w:numFmt w:val="decimal"/>
      <w:lvlText w:val="%1.%2.%3.%4.%5.%6.%7."/>
      <w:lvlJc w:val="left"/>
      <w:pPr>
        <w:ind w:left="5403" w:hanging="360"/>
      </w:pPr>
    </w:lvl>
    <w:lvl w:ilvl="7">
      <w:start w:val="1"/>
      <w:numFmt w:val="lowerLetter"/>
      <w:lvlText w:val="%1.%2.%3.%4.%5.%6.%7.%8."/>
      <w:lvlJc w:val="left"/>
      <w:pPr>
        <w:ind w:left="6123" w:hanging="360"/>
      </w:pPr>
    </w:lvl>
    <w:lvl w:ilvl="8">
      <w:start w:val="1"/>
      <w:numFmt w:val="lowerRoman"/>
      <w:lvlText w:val="%1.%2.%3.%4.%5.%6.%7.%8.%9."/>
      <w:lvlJc w:val="right"/>
      <w:pPr>
        <w:ind w:left="6843" w:hanging="180"/>
      </w:pPr>
    </w:lvl>
  </w:abstractNum>
  <w:abstractNum w:abstractNumId="34" w15:restartNumberingAfterBreak="0">
    <w:nsid w:val="570F2A87"/>
    <w:multiLevelType w:val="multilevel"/>
    <w:tmpl w:val="4FD2AF3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71C0781"/>
    <w:multiLevelType w:val="multilevel"/>
    <w:tmpl w:val="2CB69D40"/>
    <w:styleLink w:val="WWNum1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6" w15:restartNumberingAfterBreak="0">
    <w:nsid w:val="59B83648"/>
    <w:multiLevelType w:val="multilevel"/>
    <w:tmpl w:val="5FB2C680"/>
    <w:styleLink w:val="WWNum35"/>
    <w:lvl w:ilvl="0">
      <w:numFmt w:val="bullet"/>
      <w:lvlText w:val=""/>
      <w:lvlJc w:val="left"/>
      <w:pPr>
        <w:ind w:left="148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2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0" w:hanging="360"/>
      </w:pPr>
      <w:rPr>
        <w:rFonts w:ascii="Wingdings" w:hAnsi="Wingdings"/>
      </w:rPr>
    </w:lvl>
  </w:abstractNum>
  <w:abstractNum w:abstractNumId="37" w15:restartNumberingAfterBreak="0">
    <w:nsid w:val="59C0664E"/>
    <w:multiLevelType w:val="multilevel"/>
    <w:tmpl w:val="8B1AC82C"/>
    <w:lvl w:ilvl="0">
      <w:start w:val="1"/>
      <w:numFmt w:val="decimal"/>
      <w:lvlText w:val="%1."/>
      <w:lvlJc w:val="center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9E5642D"/>
    <w:multiLevelType w:val="multilevel"/>
    <w:tmpl w:val="4656BB34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363"/>
      </w:pPr>
      <w:rPr>
        <w:color w:val="auto"/>
      </w:rPr>
    </w:lvl>
    <w:lvl w:ilvl="2">
      <w:start w:val="1"/>
      <w:numFmt w:val="bullet"/>
      <w:lvlText w:val="-"/>
      <w:lvlJc w:val="left"/>
      <w:pPr>
        <w:tabs>
          <w:tab w:val="num" w:pos="1520"/>
        </w:tabs>
        <w:ind w:left="1520" w:hanging="363"/>
      </w:pPr>
      <w:rPr>
        <w:rFonts w:ascii="Sylfaen" w:hAnsi="Sylfaen" w:hint="default"/>
      </w:rPr>
    </w:lvl>
    <w:lvl w:ilvl="3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39" w15:restartNumberingAfterBreak="0">
    <w:nsid w:val="5ABB08C5"/>
    <w:multiLevelType w:val="multilevel"/>
    <w:tmpl w:val="5DD6736E"/>
    <w:styleLink w:val="WWNum34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40" w15:restartNumberingAfterBreak="0">
    <w:nsid w:val="5F7B4281"/>
    <w:multiLevelType w:val="hybridMultilevel"/>
    <w:tmpl w:val="245A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641E1"/>
    <w:multiLevelType w:val="multilevel"/>
    <w:tmpl w:val="46885C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26928B2"/>
    <w:multiLevelType w:val="multilevel"/>
    <w:tmpl w:val="FA0E81AC"/>
    <w:styleLink w:val="WWNum15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43" w15:restartNumberingAfterBreak="0">
    <w:nsid w:val="67920F53"/>
    <w:multiLevelType w:val="multilevel"/>
    <w:tmpl w:val="2A9895DE"/>
    <w:styleLink w:val="WWNum23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44" w15:restartNumberingAfterBreak="0">
    <w:nsid w:val="68C22310"/>
    <w:multiLevelType w:val="multilevel"/>
    <w:tmpl w:val="88EC64D4"/>
    <w:styleLink w:val="WWNum8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45" w15:restartNumberingAfterBreak="0">
    <w:nsid w:val="6A2B308B"/>
    <w:multiLevelType w:val="multilevel"/>
    <w:tmpl w:val="0415001D"/>
    <w:name w:val="MPZP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A841AA5"/>
    <w:multiLevelType w:val="multilevel"/>
    <w:tmpl w:val="873A52AC"/>
    <w:lvl w:ilvl="0">
      <w:start w:val="1"/>
      <w:numFmt w:val="decimal"/>
      <w:lvlText w:val="%1."/>
      <w:lvlJc w:val="center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A88232B"/>
    <w:multiLevelType w:val="multilevel"/>
    <w:tmpl w:val="B358ADD0"/>
    <w:styleLink w:val="WWNum33"/>
    <w:lvl w:ilvl="0">
      <w:start w:val="1"/>
      <w:numFmt w:val="decimal"/>
      <w:lvlText w:val="%1)"/>
      <w:lvlJc w:val="left"/>
      <w:pPr>
        <w:ind w:left="1072" w:hanging="363"/>
      </w:pPr>
    </w:lvl>
    <w:lvl w:ilvl="1">
      <w:start w:val="1"/>
      <w:numFmt w:val="lowerLetter"/>
      <w:lvlText w:val="%2)"/>
      <w:lvlJc w:val="left"/>
      <w:pPr>
        <w:ind w:left="1469" w:hanging="363"/>
      </w:pPr>
    </w:lvl>
    <w:lvl w:ilvl="2">
      <w:start w:val="1"/>
      <w:numFmt w:val="lowerLetter"/>
      <w:lvlText w:val="%1.%2.%3)"/>
      <w:lvlJc w:val="left"/>
      <w:pPr>
        <w:ind w:left="1866" w:hanging="363"/>
      </w:pPr>
    </w:lvl>
    <w:lvl w:ilvl="3">
      <w:start w:val="1"/>
      <w:numFmt w:val="decimal"/>
      <w:lvlText w:val="%1.%2.%3.%4."/>
      <w:lvlJc w:val="left"/>
      <w:pPr>
        <w:ind w:left="2149" w:hanging="360"/>
      </w:pPr>
    </w:lvl>
    <w:lvl w:ilvl="4">
      <w:start w:val="1"/>
      <w:numFmt w:val="decimal"/>
      <w:lvlText w:val="%1.%2.%3.%4.%5."/>
      <w:lvlJc w:val="left"/>
      <w:pPr>
        <w:ind w:left="2509" w:hanging="360"/>
      </w:pPr>
    </w:lvl>
    <w:lvl w:ilvl="5">
      <w:start w:val="1"/>
      <w:numFmt w:val="decimal"/>
      <w:lvlText w:val="%1.%2.%3.%4.%5.%6."/>
      <w:lvlJc w:val="left"/>
      <w:pPr>
        <w:ind w:left="2869" w:hanging="360"/>
      </w:pPr>
    </w:lvl>
    <w:lvl w:ilvl="6">
      <w:start w:val="1"/>
      <w:numFmt w:val="decimal"/>
      <w:lvlText w:val="%1.%2.%3.%4.%5.%6.%7."/>
      <w:lvlJc w:val="left"/>
      <w:pPr>
        <w:ind w:left="3229" w:hanging="360"/>
      </w:pPr>
    </w:lvl>
    <w:lvl w:ilvl="7">
      <w:start w:val="1"/>
      <w:numFmt w:val="decimal"/>
      <w:lvlText w:val="%1.%2.%3.%4.%5.%6.%7.%8."/>
      <w:lvlJc w:val="left"/>
      <w:pPr>
        <w:ind w:left="3589" w:hanging="360"/>
      </w:pPr>
    </w:lvl>
    <w:lvl w:ilvl="8">
      <w:start w:val="1"/>
      <w:numFmt w:val="decimal"/>
      <w:lvlText w:val="%1.%2.%3.%4.%5.%6.%7.%8.%9."/>
      <w:lvlJc w:val="left"/>
      <w:pPr>
        <w:ind w:left="3949" w:hanging="360"/>
      </w:pPr>
    </w:lvl>
  </w:abstractNum>
  <w:abstractNum w:abstractNumId="48" w15:restartNumberingAfterBreak="0">
    <w:nsid w:val="707D3A26"/>
    <w:multiLevelType w:val="multilevel"/>
    <w:tmpl w:val="416892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1F93045"/>
    <w:multiLevelType w:val="hybridMultilevel"/>
    <w:tmpl w:val="26C47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527416"/>
    <w:multiLevelType w:val="multilevel"/>
    <w:tmpl w:val="6864324C"/>
    <w:styleLink w:val="WWNum10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1" w15:restartNumberingAfterBreak="0">
    <w:nsid w:val="74DF517A"/>
    <w:multiLevelType w:val="multilevel"/>
    <w:tmpl w:val="F97CAF54"/>
    <w:styleLink w:val="WWNum32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2" w15:restartNumberingAfterBreak="0">
    <w:nsid w:val="763C347F"/>
    <w:multiLevelType w:val="multilevel"/>
    <w:tmpl w:val="36081F04"/>
    <w:styleLink w:val="WWNum2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3" w15:restartNumberingAfterBreak="0">
    <w:nsid w:val="77C50769"/>
    <w:multiLevelType w:val="multilevel"/>
    <w:tmpl w:val="D2E2A3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  <w:b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8954A30"/>
    <w:multiLevelType w:val="multilevel"/>
    <w:tmpl w:val="974CBDC2"/>
    <w:styleLink w:val="WWNum18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5" w15:restartNumberingAfterBreak="0">
    <w:nsid w:val="7B222289"/>
    <w:multiLevelType w:val="multilevel"/>
    <w:tmpl w:val="1E7E25A4"/>
    <w:styleLink w:val="WWNum26"/>
    <w:lvl w:ilvl="0">
      <w:numFmt w:val="bullet"/>
      <w:lvlText w:val=""/>
      <w:lvlJc w:val="left"/>
      <w:pPr>
        <w:ind w:left="11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56" w15:restartNumberingAfterBreak="0">
    <w:nsid w:val="7C702922"/>
    <w:multiLevelType w:val="multilevel"/>
    <w:tmpl w:val="834C8D66"/>
    <w:styleLink w:val="WWNum17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60" w:hanging="363"/>
      </w:pPr>
    </w:lvl>
    <w:lvl w:ilvl="2">
      <w:numFmt w:val="bullet"/>
      <w:lvlText w:val="•"/>
      <w:lvlJc w:val="left"/>
      <w:pPr>
        <w:ind w:left="1157" w:hanging="363"/>
      </w:pPr>
      <w:rPr>
        <w:rFonts w:ascii="StarSymbol" w:eastAsia="OpenSymbol" w:hAnsi="StarSymbol" w:cs="OpenSymbol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7" w15:restartNumberingAfterBreak="0">
    <w:nsid w:val="7E740F47"/>
    <w:multiLevelType w:val="multilevel"/>
    <w:tmpl w:val="B4768AE4"/>
    <w:styleLink w:val="WWNum11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8" w15:restartNumberingAfterBreak="0">
    <w:nsid w:val="7F48380A"/>
    <w:multiLevelType w:val="multilevel"/>
    <w:tmpl w:val="0E2281DE"/>
    <w:styleLink w:val="WWNum3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60" w:hanging="363"/>
      </w:pPr>
    </w:lvl>
    <w:lvl w:ilvl="2">
      <w:start w:val="1"/>
      <w:numFmt w:val="lowerLetter"/>
      <w:lvlText w:val="%1.%2.%3)"/>
      <w:lvlJc w:val="left"/>
      <w:pPr>
        <w:ind w:left="1157" w:hanging="363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num w:numId="1">
    <w:abstractNumId w:val="34"/>
  </w:num>
  <w:num w:numId="2">
    <w:abstractNumId w:val="10"/>
  </w:num>
  <w:num w:numId="3">
    <w:abstractNumId w:val="58"/>
  </w:num>
  <w:num w:numId="4">
    <w:abstractNumId w:val="30"/>
  </w:num>
  <w:num w:numId="5">
    <w:abstractNumId w:val="20"/>
  </w:num>
  <w:num w:numId="6">
    <w:abstractNumId w:val="23"/>
  </w:num>
  <w:num w:numId="7">
    <w:abstractNumId w:val="7"/>
  </w:num>
  <w:num w:numId="8">
    <w:abstractNumId w:val="44"/>
  </w:num>
  <w:num w:numId="9">
    <w:abstractNumId w:val="29"/>
  </w:num>
  <w:num w:numId="10">
    <w:abstractNumId w:val="50"/>
  </w:num>
  <w:num w:numId="11">
    <w:abstractNumId w:val="57"/>
  </w:num>
  <w:num w:numId="12">
    <w:abstractNumId w:val="35"/>
  </w:num>
  <w:num w:numId="13">
    <w:abstractNumId w:val="2"/>
  </w:num>
  <w:num w:numId="14">
    <w:abstractNumId w:val="24"/>
  </w:num>
  <w:num w:numId="15">
    <w:abstractNumId w:val="42"/>
  </w:num>
  <w:num w:numId="16">
    <w:abstractNumId w:val="3"/>
  </w:num>
  <w:num w:numId="17">
    <w:abstractNumId w:val="56"/>
  </w:num>
  <w:num w:numId="18">
    <w:abstractNumId w:val="54"/>
  </w:num>
  <w:num w:numId="19">
    <w:abstractNumId w:val="11"/>
  </w:num>
  <w:num w:numId="20">
    <w:abstractNumId w:val="52"/>
  </w:num>
  <w:num w:numId="21">
    <w:abstractNumId w:val="14"/>
  </w:num>
  <w:num w:numId="22">
    <w:abstractNumId w:val="22"/>
  </w:num>
  <w:num w:numId="23">
    <w:abstractNumId w:val="43"/>
  </w:num>
  <w:num w:numId="24">
    <w:abstractNumId w:val="4"/>
  </w:num>
  <w:num w:numId="25">
    <w:abstractNumId w:val="32"/>
  </w:num>
  <w:num w:numId="26">
    <w:abstractNumId w:val="55"/>
  </w:num>
  <w:num w:numId="27">
    <w:abstractNumId w:val="16"/>
  </w:num>
  <w:num w:numId="28">
    <w:abstractNumId w:val="25"/>
  </w:num>
  <w:num w:numId="29">
    <w:abstractNumId w:val="18"/>
  </w:num>
  <w:num w:numId="30">
    <w:abstractNumId w:val="31"/>
  </w:num>
  <w:num w:numId="31">
    <w:abstractNumId w:val="5"/>
  </w:num>
  <w:num w:numId="32">
    <w:abstractNumId w:val="51"/>
  </w:num>
  <w:num w:numId="33">
    <w:abstractNumId w:val="47"/>
  </w:num>
  <w:num w:numId="34">
    <w:abstractNumId w:val="39"/>
  </w:num>
  <w:num w:numId="35">
    <w:abstractNumId w:val="36"/>
  </w:num>
  <w:num w:numId="36">
    <w:abstractNumId w:val="33"/>
  </w:num>
  <w:num w:numId="37">
    <w:abstractNumId w:val="27"/>
  </w:num>
  <w:num w:numId="38">
    <w:abstractNumId w:val="12"/>
  </w:num>
  <w:num w:numId="39">
    <w:abstractNumId w:val="13"/>
  </w:num>
  <w:num w:numId="40">
    <w:abstractNumId w:val="9"/>
  </w:num>
  <w:num w:numId="41">
    <w:abstractNumId w:val="6"/>
  </w:num>
  <w:num w:numId="42">
    <w:abstractNumId w:val="49"/>
  </w:num>
  <w:num w:numId="43">
    <w:abstractNumId w:val="17"/>
  </w:num>
  <w:num w:numId="44">
    <w:abstractNumId w:val="28"/>
  </w:num>
  <w:num w:numId="45">
    <w:abstractNumId w:val="21"/>
  </w:num>
  <w:num w:numId="46">
    <w:abstractNumId w:val="53"/>
  </w:num>
  <w:num w:numId="47">
    <w:abstractNumId w:val="19"/>
  </w:num>
  <w:num w:numId="48">
    <w:abstractNumId w:val="15"/>
  </w:num>
  <w:num w:numId="49">
    <w:abstractNumId w:val="46"/>
  </w:num>
  <w:num w:numId="50">
    <w:abstractNumId w:val="41"/>
  </w:num>
  <w:num w:numId="51">
    <w:abstractNumId w:val="37"/>
  </w:num>
  <w:num w:numId="52">
    <w:abstractNumId w:val="48"/>
  </w:num>
  <w:num w:numId="53">
    <w:abstractNumId w:val="26"/>
  </w:num>
  <w:num w:numId="54">
    <w:abstractNumId w:val="40"/>
  </w:num>
  <w:num w:numId="5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D"/>
    <w:rsid w:val="0000327B"/>
    <w:rsid w:val="000034DC"/>
    <w:rsid w:val="000040B8"/>
    <w:rsid w:val="00004274"/>
    <w:rsid w:val="00004994"/>
    <w:rsid w:val="00006264"/>
    <w:rsid w:val="00006EDE"/>
    <w:rsid w:val="000139E5"/>
    <w:rsid w:val="00015BED"/>
    <w:rsid w:val="00017E16"/>
    <w:rsid w:val="00022157"/>
    <w:rsid w:val="00022CB5"/>
    <w:rsid w:val="00024D51"/>
    <w:rsid w:val="0002744A"/>
    <w:rsid w:val="000279E2"/>
    <w:rsid w:val="000321FB"/>
    <w:rsid w:val="000327F0"/>
    <w:rsid w:val="000337ED"/>
    <w:rsid w:val="000341CE"/>
    <w:rsid w:val="000355F2"/>
    <w:rsid w:val="00042C12"/>
    <w:rsid w:val="000447DC"/>
    <w:rsid w:val="00050296"/>
    <w:rsid w:val="00050555"/>
    <w:rsid w:val="00053D99"/>
    <w:rsid w:val="00056DDC"/>
    <w:rsid w:val="00060F89"/>
    <w:rsid w:val="00061699"/>
    <w:rsid w:val="000622B8"/>
    <w:rsid w:val="00065B30"/>
    <w:rsid w:val="00070864"/>
    <w:rsid w:val="0007107D"/>
    <w:rsid w:val="000726AF"/>
    <w:rsid w:val="00072A8A"/>
    <w:rsid w:val="00072D90"/>
    <w:rsid w:val="00073454"/>
    <w:rsid w:val="0007350F"/>
    <w:rsid w:val="0007396B"/>
    <w:rsid w:val="000766D8"/>
    <w:rsid w:val="00080504"/>
    <w:rsid w:val="0008123E"/>
    <w:rsid w:val="000839E8"/>
    <w:rsid w:val="00084847"/>
    <w:rsid w:val="00084A96"/>
    <w:rsid w:val="00085C14"/>
    <w:rsid w:val="00087294"/>
    <w:rsid w:val="0009397A"/>
    <w:rsid w:val="0009398F"/>
    <w:rsid w:val="00093F5F"/>
    <w:rsid w:val="000946CC"/>
    <w:rsid w:val="0009621F"/>
    <w:rsid w:val="00096E54"/>
    <w:rsid w:val="000979A6"/>
    <w:rsid w:val="000A0192"/>
    <w:rsid w:val="000A02B2"/>
    <w:rsid w:val="000A0FFF"/>
    <w:rsid w:val="000A243F"/>
    <w:rsid w:val="000A2F73"/>
    <w:rsid w:val="000A51FD"/>
    <w:rsid w:val="000A5AB3"/>
    <w:rsid w:val="000A643B"/>
    <w:rsid w:val="000A7E1B"/>
    <w:rsid w:val="000A7F9C"/>
    <w:rsid w:val="000B2187"/>
    <w:rsid w:val="000B56DB"/>
    <w:rsid w:val="000B5998"/>
    <w:rsid w:val="000C2492"/>
    <w:rsid w:val="000C4094"/>
    <w:rsid w:val="000C4794"/>
    <w:rsid w:val="000C568F"/>
    <w:rsid w:val="000C6D8E"/>
    <w:rsid w:val="000D033E"/>
    <w:rsid w:val="000D0653"/>
    <w:rsid w:val="000D1843"/>
    <w:rsid w:val="000D5ABC"/>
    <w:rsid w:val="000D633E"/>
    <w:rsid w:val="000D63C9"/>
    <w:rsid w:val="000D6AFD"/>
    <w:rsid w:val="000E1352"/>
    <w:rsid w:val="000E4288"/>
    <w:rsid w:val="000E437F"/>
    <w:rsid w:val="000E4393"/>
    <w:rsid w:val="000E4D20"/>
    <w:rsid w:val="000E59D5"/>
    <w:rsid w:val="000E69F8"/>
    <w:rsid w:val="000F0215"/>
    <w:rsid w:val="000F03A2"/>
    <w:rsid w:val="000F1760"/>
    <w:rsid w:val="000F2226"/>
    <w:rsid w:val="000F2A7A"/>
    <w:rsid w:val="000F4071"/>
    <w:rsid w:val="000F6F5D"/>
    <w:rsid w:val="000F779F"/>
    <w:rsid w:val="00100B3D"/>
    <w:rsid w:val="00101073"/>
    <w:rsid w:val="00101750"/>
    <w:rsid w:val="00101919"/>
    <w:rsid w:val="00101AE5"/>
    <w:rsid w:val="00101C00"/>
    <w:rsid w:val="00101DCF"/>
    <w:rsid w:val="001025C8"/>
    <w:rsid w:val="0010322C"/>
    <w:rsid w:val="00104CB9"/>
    <w:rsid w:val="0010544F"/>
    <w:rsid w:val="00105FD7"/>
    <w:rsid w:val="00107543"/>
    <w:rsid w:val="001105F4"/>
    <w:rsid w:val="001130F4"/>
    <w:rsid w:val="0011422C"/>
    <w:rsid w:val="00114BCC"/>
    <w:rsid w:val="001151CC"/>
    <w:rsid w:val="001153A9"/>
    <w:rsid w:val="0011566B"/>
    <w:rsid w:val="0011617C"/>
    <w:rsid w:val="00116BC3"/>
    <w:rsid w:val="00122A4A"/>
    <w:rsid w:val="001231C5"/>
    <w:rsid w:val="00125221"/>
    <w:rsid w:val="0012583D"/>
    <w:rsid w:val="00130340"/>
    <w:rsid w:val="00131FC6"/>
    <w:rsid w:val="00132627"/>
    <w:rsid w:val="0013471E"/>
    <w:rsid w:val="00136804"/>
    <w:rsid w:val="00136B21"/>
    <w:rsid w:val="0014021F"/>
    <w:rsid w:val="00141707"/>
    <w:rsid w:val="00141C18"/>
    <w:rsid w:val="00142DBE"/>
    <w:rsid w:val="0014548D"/>
    <w:rsid w:val="00145D74"/>
    <w:rsid w:val="001465A5"/>
    <w:rsid w:val="001469C4"/>
    <w:rsid w:val="00146E55"/>
    <w:rsid w:val="00147235"/>
    <w:rsid w:val="001503C7"/>
    <w:rsid w:val="00150B7F"/>
    <w:rsid w:val="00151A05"/>
    <w:rsid w:val="00151C22"/>
    <w:rsid w:val="001547FB"/>
    <w:rsid w:val="00154AB7"/>
    <w:rsid w:val="001561FF"/>
    <w:rsid w:val="00156744"/>
    <w:rsid w:val="0016070B"/>
    <w:rsid w:val="001607F2"/>
    <w:rsid w:val="00161DDF"/>
    <w:rsid w:val="00163474"/>
    <w:rsid w:val="00164411"/>
    <w:rsid w:val="0016572E"/>
    <w:rsid w:val="0016599E"/>
    <w:rsid w:val="00170110"/>
    <w:rsid w:val="00171C37"/>
    <w:rsid w:val="00172865"/>
    <w:rsid w:val="00174EF6"/>
    <w:rsid w:val="00175C8C"/>
    <w:rsid w:val="00176D61"/>
    <w:rsid w:val="001775CA"/>
    <w:rsid w:val="001801C9"/>
    <w:rsid w:val="00181490"/>
    <w:rsid w:val="0018154E"/>
    <w:rsid w:val="00181D51"/>
    <w:rsid w:val="00182886"/>
    <w:rsid w:val="00184236"/>
    <w:rsid w:val="00185DBA"/>
    <w:rsid w:val="00185DE6"/>
    <w:rsid w:val="00186E58"/>
    <w:rsid w:val="00186FBF"/>
    <w:rsid w:val="00191520"/>
    <w:rsid w:val="001942AC"/>
    <w:rsid w:val="0019449F"/>
    <w:rsid w:val="00194912"/>
    <w:rsid w:val="00196CE2"/>
    <w:rsid w:val="001A32A6"/>
    <w:rsid w:val="001A4313"/>
    <w:rsid w:val="001A5F4D"/>
    <w:rsid w:val="001A6A5A"/>
    <w:rsid w:val="001A6A9F"/>
    <w:rsid w:val="001B1742"/>
    <w:rsid w:val="001B1851"/>
    <w:rsid w:val="001B1E1C"/>
    <w:rsid w:val="001B4A38"/>
    <w:rsid w:val="001B5CCE"/>
    <w:rsid w:val="001B7AB3"/>
    <w:rsid w:val="001B7AF1"/>
    <w:rsid w:val="001C265D"/>
    <w:rsid w:val="001C2B40"/>
    <w:rsid w:val="001C34F5"/>
    <w:rsid w:val="001C5810"/>
    <w:rsid w:val="001C6428"/>
    <w:rsid w:val="001C6EED"/>
    <w:rsid w:val="001D006A"/>
    <w:rsid w:val="001D049D"/>
    <w:rsid w:val="001D16A4"/>
    <w:rsid w:val="001D20E6"/>
    <w:rsid w:val="001D23E5"/>
    <w:rsid w:val="001D4072"/>
    <w:rsid w:val="001D433E"/>
    <w:rsid w:val="001D4858"/>
    <w:rsid w:val="001D7B86"/>
    <w:rsid w:val="001E0C69"/>
    <w:rsid w:val="001E1335"/>
    <w:rsid w:val="001E2492"/>
    <w:rsid w:val="001E430E"/>
    <w:rsid w:val="001E5972"/>
    <w:rsid w:val="001E6712"/>
    <w:rsid w:val="001E6D34"/>
    <w:rsid w:val="001F0759"/>
    <w:rsid w:val="001F11E6"/>
    <w:rsid w:val="001F5885"/>
    <w:rsid w:val="001F665F"/>
    <w:rsid w:val="00200F2B"/>
    <w:rsid w:val="002016A8"/>
    <w:rsid w:val="00202198"/>
    <w:rsid w:val="00203578"/>
    <w:rsid w:val="00203CC1"/>
    <w:rsid w:val="00205B96"/>
    <w:rsid w:val="00206561"/>
    <w:rsid w:val="00207887"/>
    <w:rsid w:val="002100EE"/>
    <w:rsid w:val="00210360"/>
    <w:rsid w:val="00211DF3"/>
    <w:rsid w:val="00212C3F"/>
    <w:rsid w:val="00216A76"/>
    <w:rsid w:val="002220CB"/>
    <w:rsid w:val="00223FA9"/>
    <w:rsid w:val="0022423E"/>
    <w:rsid w:val="002242FA"/>
    <w:rsid w:val="00224945"/>
    <w:rsid w:val="0022573A"/>
    <w:rsid w:val="00225D38"/>
    <w:rsid w:val="00226EDB"/>
    <w:rsid w:val="0023003E"/>
    <w:rsid w:val="00230066"/>
    <w:rsid w:val="00232B28"/>
    <w:rsid w:val="00234F47"/>
    <w:rsid w:val="00235385"/>
    <w:rsid w:val="00235F72"/>
    <w:rsid w:val="00236228"/>
    <w:rsid w:val="00237ADC"/>
    <w:rsid w:val="002412C8"/>
    <w:rsid w:val="00241FBF"/>
    <w:rsid w:val="00242ED2"/>
    <w:rsid w:val="0024477F"/>
    <w:rsid w:val="002466BC"/>
    <w:rsid w:val="00246A53"/>
    <w:rsid w:val="002473C9"/>
    <w:rsid w:val="00252D25"/>
    <w:rsid w:val="00257A2D"/>
    <w:rsid w:val="00257BEB"/>
    <w:rsid w:val="002600FA"/>
    <w:rsid w:val="00263570"/>
    <w:rsid w:val="0026373F"/>
    <w:rsid w:val="00263B9D"/>
    <w:rsid w:val="00263CF1"/>
    <w:rsid w:val="00263DEC"/>
    <w:rsid w:val="0026533C"/>
    <w:rsid w:val="00266ACA"/>
    <w:rsid w:val="002703B1"/>
    <w:rsid w:val="00270CF8"/>
    <w:rsid w:val="00271464"/>
    <w:rsid w:val="0027566C"/>
    <w:rsid w:val="00276F46"/>
    <w:rsid w:val="002773E9"/>
    <w:rsid w:val="00277803"/>
    <w:rsid w:val="00281232"/>
    <w:rsid w:val="002814F7"/>
    <w:rsid w:val="002816AC"/>
    <w:rsid w:val="00281C32"/>
    <w:rsid w:val="00285161"/>
    <w:rsid w:val="00286132"/>
    <w:rsid w:val="00286B83"/>
    <w:rsid w:val="00287CA5"/>
    <w:rsid w:val="0029019A"/>
    <w:rsid w:val="002954F8"/>
    <w:rsid w:val="00295618"/>
    <w:rsid w:val="002A0979"/>
    <w:rsid w:val="002A1F97"/>
    <w:rsid w:val="002A321E"/>
    <w:rsid w:val="002A4A4D"/>
    <w:rsid w:val="002A5C7C"/>
    <w:rsid w:val="002A6527"/>
    <w:rsid w:val="002A747F"/>
    <w:rsid w:val="002A7519"/>
    <w:rsid w:val="002A7845"/>
    <w:rsid w:val="002A7AF4"/>
    <w:rsid w:val="002B0844"/>
    <w:rsid w:val="002B3966"/>
    <w:rsid w:val="002B3A00"/>
    <w:rsid w:val="002B451E"/>
    <w:rsid w:val="002B46B2"/>
    <w:rsid w:val="002B56D3"/>
    <w:rsid w:val="002B7BAA"/>
    <w:rsid w:val="002C0F10"/>
    <w:rsid w:val="002C1F1D"/>
    <w:rsid w:val="002C28A0"/>
    <w:rsid w:val="002C2ADE"/>
    <w:rsid w:val="002C2F00"/>
    <w:rsid w:val="002C669B"/>
    <w:rsid w:val="002D03BD"/>
    <w:rsid w:val="002D0576"/>
    <w:rsid w:val="002D0C8E"/>
    <w:rsid w:val="002D0F60"/>
    <w:rsid w:val="002D1186"/>
    <w:rsid w:val="002D11E7"/>
    <w:rsid w:val="002D131A"/>
    <w:rsid w:val="002D1651"/>
    <w:rsid w:val="002D1D29"/>
    <w:rsid w:val="002D2208"/>
    <w:rsid w:val="002D484B"/>
    <w:rsid w:val="002D615A"/>
    <w:rsid w:val="002D6A2A"/>
    <w:rsid w:val="002D6C85"/>
    <w:rsid w:val="002E20E4"/>
    <w:rsid w:val="002E22DE"/>
    <w:rsid w:val="002E35B4"/>
    <w:rsid w:val="002E5D84"/>
    <w:rsid w:val="002E6916"/>
    <w:rsid w:val="002E7A0F"/>
    <w:rsid w:val="002F1379"/>
    <w:rsid w:val="002F2DBF"/>
    <w:rsid w:val="002F3440"/>
    <w:rsid w:val="002F4187"/>
    <w:rsid w:val="002F4A6C"/>
    <w:rsid w:val="002F51B0"/>
    <w:rsid w:val="002F594F"/>
    <w:rsid w:val="002F641C"/>
    <w:rsid w:val="002F79EF"/>
    <w:rsid w:val="003000F7"/>
    <w:rsid w:val="00300B31"/>
    <w:rsid w:val="00302010"/>
    <w:rsid w:val="003023B6"/>
    <w:rsid w:val="003038AE"/>
    <w:rsid w:val="00312F65"/>
    <w:rsid w:val="00313D32"/>
    <w:rsid w:val="00313EE5"/>
    <w:rsid w:val="0031537E"/>
    <w:rsid w:val="00315AC6"/>
    <w:rsid w:val="00316C51"/>
    <w:rsid w:val="00316FAE"/>
    <w:rsid w:val="00317EE1"/>
    <w:rsid w:val="00320C9A"/>
    <w:rsid w:val="0032490B"/>
    <w:rsid w:val="0032560B"/>
    <w:rsid w:val="0032755D"/>
    <w:rsid w:val="003279FF"/>
    <w:rsid w:val="00327ABB"/>
    <w:rsid w:val="00330001"/>
    <w:rsid w:val="00332320"/>
    <w:rsid w:val="003331A6"/>
    <w:rsid w:val="0033381B"/>
    <w:rsid w:val="003349AD"/>
    <w:rsid w:val="00334EB2"/>
    <w:rsid w:val="00334ED3"/>
    <w:rsid w:val="00336A53"/>
    <w:rsid w:val="00341E47"/>
    <w:rsid w:val="0034277D"/>
    <w:rsid w:val="003443A1"/>
    <w:rsid w:val="003445BE"/>
    <w:rsid w:val="00344698"/>
    <w:rsid w:val="00345098"/>
    <w:rsid w:val="00345B72"/>
    <w:rsid w:val="00345F04"/>
    <w:rsid w:val="00346BB5"/>
    <w:rsid w:val="003475CF"/>
    <w:rsid w:val="00351778"/>
    <w:rsid w:val="00351B56"/>
    <w:rsid w:val="00352B41"/>
    <w:rsid w:val="00352ECB"/>
    <w:rsid w:val="0035325C"/>
    <w:rsid w:val="00354009"/>
    <w:rsid w:val="00356188"/>
    <w:rsid w:val="00362251"/>
    <w:rsid w:val="00362E25"/>
    <w:rsid w:val="003654E3"/>
    <w:rsid w:val="00365E0A"/>
    <w:rsid w:val="003660FE"/>
    <w:rsid w:val="00366200"/>
    <w:rsid w:val="00366F02"/>
    <w:rsid w:val="00367957"/>
    <w:rsid w:val="003705F4"/>
    <w:rsid w:val="00371A8E"/>
    <w:rsid w:val="00372009"/>
    <w:rsid w:val="003730DD"/>
    <w:rsid w:val="00373AB5"/>
    <w:rsid w:val="003753AE"/>
    <w:rsid w:val="003756DB"/>
    <w:rsid w:val="0037634C"/>
    <w:rsid w:val="003816FF"/>
    <w:rsid w:val="003830A5"/>
    <w:rsid w:val="00383D3C"/>
    <w:rsid w:val="0038485F"/>
    <w:rsid w:val="00384DA8"/>
    <w:rsid w:val="00385A69"/>
    <w:rsid w:val="00386884"/>
    <w:rsid w:val="003905B5"/>
    <w:rsid w:val="00390F4E"/>
    <w:rsid w:val="00391343"/>
    <w:rsid w:val="003922E4"/>
    <w:rsid w:val="00392995"/>
    <w:rsid w:val="00392D34"/>
    <w:rsid w:val="003948C9"/>
    <w:rsid w:val="00395583"/>
    <w:rsid w:val="00395DD6"/>
    <w:rsid w:val="00397EDE"/>
    <w:rsid w:val="003A0BF5"/>
    <w:rsid w:val="003A0CFD"/>
    <w:rsid w:val="003A1184"/>
    <w:rsid w:val="003A2730"/>
    <w:rsid w:val="003A3368"/>
    <w:rsid w:val="003A4D8E"/>
    <w:rsid w:val="003A5181"/>
    <w:rsid w:val="003A6987"/>
    <w:rsid w:val="003A6A3E"/>
    <w:rsid w:val="003A6F06"/>
    <w:rsid w:val="003A7CB4"/>
    <w:rsid w:val="003B0337"/>
    <w:rsid w:val="003B1450"/>
    <w:rsid w:val="003B28A7"/>
    <w:rsid w:val="003B3053"/>
    <w:rsid w:val="003B3BE9"/>
    <w:rsid w:val="003B500C"/>
    <w:rsid w:val="003B6ABC"/>
    <w:rsid w:val="003B6B30"/>
    <w:rsid w:val="003C196D"/>
    <w:rsid w:val="003C31A6"/>
    <w:rsid w:val="003C3F31"/>
    <w:rsid w:val="003C4348"/>
    <w:rsid w:val="003C4EBD"/>
    <w:rsid w:val="003C5338"/>
    <w:rsid w:val="003C6A29"/>
    <w:rsid w:val="003C7045"/>
    <w:rsid w:val="003D19B6"/>
    <w:rsid w:val="003D1B12"/>
    <w:rsid w:val="003D201B"/>
    <w:rsid w:val="003D28F5"/>
    <w:rsid w:val="003D2DEE"/>
    <w:rsid w:val="003D58B1"/>
    <w:rsid w:val="003D6BE7"/>
    <w:rsid w:val="003E03B7"/>
    <w:rsid w:val="003E10C0"/>
    <w:rsid w:val="003E1DA6"/>
    <w:rsid w:val="003E2CDB"/>
    <w:rsid w:val="003E58CB"/>
    <w:rsid w:val="003F1732"/>
    <w:rsid w:val="003F3370"/>
    <w:rsid w:val="003F7BEA"/>
    <w:rsid w:val="003F7F02"/>
    <w:rsid w:val="004016BF"/>
    <w:rsid w:val="0040217B"/>
    <w:rsid w:val="00403A46"/>
    <w:rsid w:val="00404762"/>
    <w:rsid w:val="00404D99"/>
    <w:rsid w:val="00405F2F"/>
    <w:rsid w:val="00411751"/>
    <w:rsid w:val="00411815"/>
    <w:rsid w:val="004120A8"/>
    <w:rsid w:val="00412B02"/>
    <w:rsid w:val="00412EAE"/>
    <w:rsid w:val="00414ED5"/>
    <w:rsid w:val="00414EDE"/>
    <w:rsid w:val="00415577"/>
    <w:rsid w:val="00415777"/>
    <w:rsid w:val="00416BA6"/>
    <w:rsid w:val="00416E85"/>
    <w:rsid w:val="0041739A"/>
    <w:rsid w:val="0042091A"/>
    <w:rsid w:val="00421F1B"/>
    <w:rsid w:val="00424869"/>
    <w:rsid w:val="00425E29"/>
    <w:rsid w:val="00426A49"/>
    <w:rsid w:val="00430776"/>
    <w:rsid w:val="00430B07"/>
    <w:rsid w:val="0043199C"/>
    <w:rsid w:val="0043234F"/>
    <w:rsid w:val="00433F3B"/>
    <w:rsid w:val="004353D6"/>
    <w:rsid w:val="0043584F"/>
    <w:rsid w:val="0043735B"/>
    <w:rsid w:val="00437980"/>
    <w:rsid w:val="00441EAF"/>
    <w:rsid w:val="00442295"/>
    <w:rsid w:val="00444B01"/>
    <w:rsid w:val="0044580E"/>
    <w:rsid w:val="00445B28"/>
    <w:rsid w:val="00446785"/>
    <w:rsid w:val="00446AA3"/>
    <w:rsid w:val="00446E86"/>
    <w:rsid w:val="00446F84"/>
    <w:rsid w:val="00447E19"/>
    <w:rsid w:val="00450D73"/>
    <w:rsid w:val="00451236"/>
    <w:rsid w:val="004513E1"/>
    <w:rsid w:val="00451434"/>
    <w:rsid w:val="00451A48"/>
    <w:rsid w:val="00453153"/>
    <w:rsid w:val="00453206"/>
    <w:rsid w:val="004537D6"/>
    <w:rsid w:val="004539AF"/>
    <w:rsid w:val="0045413A"/>
    <w:rsid w:val="004548F7"/>
    <w:rsid w:val="00457964"/>
    <w:rsid w:val="00460F39"/>
    <w:rsid w:val="00461A4A"/>
    <w:rsid w:val="00461C2A"/>
    <w:rsid w:val="00463680"/>
    <w:rsid w:val="004649E2"/>
    <w:rsid w:val="00464AF5"/>
    <w:rsid w:val="0046525F"/>
    <w:rsid w:val="00465619"/>
    <w:rsid w:val="00465C01"/>
    <w:rsid w:val="00466804"/>
    <w:rsid w:val="00472403"/>
    <w:rsid w:val="00473634"/>
    <w:rsid w:val="004743D5"/>
    <w:rsid w:val="004752B1"/>
    <w:rsid w:val="00477A12"/>
    <w:rsid w:val="00480BDC"/>
    <w:rsid w:val="00481311"/>
    <w:rsid w:val="00483BF2"/>
    <w:rsid w:val="00484DB3"/>
    <w:rsid w:val="00487E9B"/>
    <w:rsid w:val="004904AF"/>
    <w:rsid w:val="0049138C"/>
    <w:rsid w:val="004920C9"/>
    <w:rsid w:val="004934FC"/>
    <w:rsid w:val="004945EC"/>
    <w:rsid w:val="00494B12"/>
    <w:rsid w:val="00497DD1"/>
    <w:rsid w:val="004A0F0B"/>
    <w:rsid w:val="004A1F3E"/>
    <w:rsid w:val="004A2F59"/>
    <w:rsid w:val="004A3ADC"/>
    <w:rsid w:val="004A3DF3"/>
    <w:rsid w:val="004A4311"/>
    <w:rsid w:val="004A4BE0"/>
    <w:rsid w:val="004B27A2"/>
    <w:rsid w:val="004B2B4B"/>
    <w:rsid w:val="004B4DF5"/>
    <w:rsid w:val="004B5A75"/>
    <w:rsid w:val="004B5C12"/>
    <w:rsid w:val="004C0F7C"/>
    <w:rsid w:val="004C1F77"/>
    <w:rsid w:val="004C5B11"/>
    <w:rsid w:val="004C6A34"/>
    <w:rsid w:val="004C72AD"/>
    <w:rsid w:val="004D12D3"/>
    <w:rsid w:val="004D2341"/>
    <w:rsid w:val="004D2FF3"/>
    <w:rsid w:val="004D36FE"/>
    <w:rsid w:val="004D5ACA"/>
    <w:rsid w:val="004E045C"/>
    <w:rsid w:val="004E2314"/>
    <w:rsid w:val="004E4FD7"/>
    <w:rsid w:val="004F0787"/>
    <w:rsid w:val="004F2B1B"/>
    <w:rsid w:val="004F5EBA"/>
    <w:rsid w:val="004F6684"/>
    <w:rsid w:val="004F6F17"/>
    <w:rsid w:val="004F7111"/>
    <w:rsid w:val="004F728D"/>
    <w:rsid w:val="004F7C7E"/>
    <w:rsid w:val="0050024F"/>
    <w:rsid w:val="00502841"/>
    <w:rsid w:val="00504DFB"/>
    <w:rsid w:val="00504FCE"/>
    <w:rsid w:val="00505FEE"/>
    <w:rsid w:val="00506264"/>
    <w:rsid w:val="00506A7A"/>
    <w:rsid w:val="00506DF9"/>
    <w:rsid w:val="005077A6"/>
    <w:rsid w:val="00514C86"/>
    <w:rsid w:val="00516E86"/>
    <w:rsid w:val="00520E61"/>
    <w:rsid w:val="00521C8D"/>
    <w:rsid w:val="00522A0F"/>
    <w:rsid w:val="00522B7E"/>
    <w:rsid w:val="00523520"/>
    <w:rsid w:val="00523EF9"/>
    <w:rsid w:val="0052418E"/>
    <w:rsid w:val="005243DE"/>
    <w:rsid w:val="005247DF"/>
    <w:rsid w:val="005251CD"/>
    <w:rsid w:val="00527424"/>
    <w:rsid w:val="00530642"/>
    <w:rsid w:val="00530788"/>
    <w:rsid w:val="00531AD6"/>
    <w:rsid w:val="00533A05"/>
    <w:rsid w:val="00534659"/>
    <w:rsid w:val="005347AF"/>
    <w:rsid w:val="00535CD5"/>
    <w:rsid w:val="00535D80"/>
    <w:rsid w:val="00536276"/>
    <w:rsid w:val="0053673E"/>
    <w:rsid w:val="005368B5"/>
    <w:rsid w:val="005420EA"/>
    <w:rsid w:val="00542CFD"/>
    <w:rsid w:val="0054373E"/>
    <w:rsid w:val="00552119"/>
    <w:rsid w:val="005524B2"/>
    <w:rsid w:val="00555F92"/>
    <w:rsid w:val="005567D9"/>
    <w:rsid w:val="00557D1B"/>
    <w:rsid w:val="00560161"/>
    <w:rsid w:val="005604BC"/>
    <w:rsid w:val="00560AAA"/>
    <w:rsid w:val="005616E7"/>
    <w:rsid w:val="00561D45"/>
    <w:rsid w:val="00562067"/>
    <w:rsid w:val="00564628"/>
    <w:rsid w:val="005659BA"/>
    <w:rsid w:val="005711C9"/>
    <w:rsid w:val="00572E8B"/>
    <w:rsid w:val="00574073"/>
    <w:rsid w:val="0057412E"/>
    <w:rsid w:val="00574290"/>
    <w:rsid w:val="00574BF9"/>
    <w:rsid w:val="00574E41"/>
    <w:rsid w:val="00574EB5"/>
    <w:rsid w:val="005752EA"/>
    <w:rsid w:val="00576130"/>
    <w:rsid w:val="005807BD"/>
    <w:rsid w:val="00581DB0"/>
    <w:rsid w:val="005824F1"/>
    <w:rsid w:val="005824FF"/>
    <w:rsid w:val="00582F77"/>
    <w:rsid w:val="00584AF9"/>
    <w:rsid w:val="005909C2"/>
    <w:rsid w:val="005911E7"/>
    <w:rsid w:val="00591D54"/>
    <w:rsid w:val="00596B7B"/>
    <w:rsid w:val="005A382F"/>
    <w:rsid w:val="005A3B68"/>
    <w:rsid w:val="005A4BBD"/>
    <w:rsid w:val="005A68C3"/>
    <w:rsid w:val="005A6C1B"/>
    <w:rsid w:val="005B25DC"/>
    <w:rsid w:val="005B33BD"/>
    <w:rsid w:val="005B375A"/>
    <w:rsid w:val="005B4F0E"/>
    <w:rsid w:val="005B5829"/>
    <w:rsid w:val="005B5D0A"/>
    <w:rsid w:val="005B7AC8"/>
    <w:rsid w:val="005C14AF"/>
    <w:rsid w:val="005C3A4F"/>
    <w:rsid w:val="005C4265"/>
    <w:rsid w:val="005C5987"/>
    <w:rsid w:val="005C69C2"/>
    <w:rsid w:val="005C7206"/>
    <w:rsid w:val="005D05AB"/>
    <w:rsid w:val="005D1E6B"/>
    <w:rsid w:val="005D2620"/>
    <w:rsid w:val="005D298F"/>
    <w:rsid w:val="005D4383"/>
    <w:rsid w:val="005D44F4"/>
    <w:rsid w:val="005D4A13"/>
    <w:rsid w:val="005D555F"/>
    <w:rsid w:val="005D66B8"/>
    <w:rsid w:val="005D684A"/>
    <w:rsid w:val="005D6E6C"/>
    <w:rsid w:val="005E15F8"/>
    <w:rsid w:val="005E21AD"/>
    <w:rsid w:val="005E2C3E"/>
    <w:rsid w:val="005E2DB1"/>
    <w:rsid w:val="005E3109"/>
    <w:rsid w:val="005E4630"/>
    <w:rsid w:val="005E49BD"/>
    <w:rsid w:val="005E4F1A"/>
    <w:rsid w:val="005E6D8E"/>
    <w:rsid w:val="005E710F"/>
    <w:rsid w:val="005F2259"/>
    <w:rsid w:val="005F26A4"/>
    <w:rsid w:val="005F3C2D"/>
    <w:rsid w:val="005F5BB9"/>
    <w:rsid w:val="005F5D61"/>
    <w:rsid w:val="005F60CE"/>
    <w:rsid w:val="005F60FA"/>
    <w:rsid w:val="005F780D"/>
    <w:rsid w:val="00601A4B"/>
    <w:rsid w:val="00601CE2"/>
    <w:rsid w:val="00603471"/>
    <w:rsid w:val="00603ADD"/>
    <w:rsid w:val="00604304"/>
    <w:rsid w:val="006049BC"/>
    <w:rsid w:val="00605E49"/>
    <w:rsid w:val="006063A4"/>
    <w:rsid w:val="00611D0F"/>
    <w:rsid w:val="00612530"/>
    <w:rsid w:val="00613312"/>
    <w:rsid w:val="00614044"/>
    <w:rsid w:val="006145F9"/>
    <w:rsid w:val="006154D0"/>
    <w:rsid w:val="00617EF0"/>
    <w:rsid w:val="00620F0F"/>
    <w:rsid w:val="00621A7B"/>
    <w:rsid w:val="006223FB"/>
    <w:rsid w:val="00622575"/>
    <w:rsid w:val="006232F6"/>
    <w:rsid w:val="006242B5"/>
    <w:rsid w:val="00624634"/>
    <w:rsid w:val="006249FA"/>
    <w:rsid w:val="00625276"/>
    <w:rsid w:val="00627285"/>
    <w:rsid w:val="00630FC9"/>
    <w:rsid w:val="0063112A"/>
    <w:rsid w:val="00631E5A"/>
    <w:rsid w:val="006328EE"/>
    <w:rsid w:val="006337C4"/>
    <w:rsid w:val="00634E12"/>
    <w:rsid w:val="00636015"/>
    <w:rsid w:val="00636D0A"/>
    <w:rsid w:val="00637116"/>
    <w:rsid w:val="0063722B"/>
    <w:rsid w:val="00637865"/>
    <w:rsid w:val="00641B54"/>
    <w:rsid w:val="00641D2C"/>
    <w:rsid w:val="00642AD5"/>
    <w:rsid w:val="00644616"/>
    <w:rsid w:val="00645366"/>
    <w:rsid w:val="00647307"/>
    <w:rsid w:val="00650FB8"/>
    <w:rsid w:val="00650FC3"/>
    <w:rsid w:val="00651A36"/>
    <w:rsid w:val="00653E53"/>
    <w:rsid w:val="0065408D"/>
    <w:rsid w:val="006541E6"/>
    <w:rsid w:val="00656528"/>
    <w:rsid w:val="006609DF"/>
    <w:rsid w:val="00663E8D"/>
    <w:rsid w:val="00664281"/>
    <w:rsid w:val="006645BB"/>
    <w:rsid w:val="00664A6B"/>
    <w:rsid w:val="00666A21"/>
    <w:rsid w:val="00667569"/>
    <w:rsid w:val="00667613"/>
    <w:rsid w:val="00671336"/>
    <w:rsid w:val="00673FC9"/>
    <w:rsid w:val="00676433"/>
    <w:rsid w:val="00680AAB"/>
    <w:rsid w:val="00681E70"/>
    <w:rsid w:val="00682465"/>
    <w:rsid w:val="006855C2"/>
    <w:rsid w:val="006855D0"/>
    <w:rsid w:val="00685707"/>
    <w:rsid w:val="00687031"/>
    <w:rsid w:val="0069111A"/>
    <w:rsid w:val="006933DB"/>
    <w:rsid w:val="00693B65"/>
    <w:rsid w:val="00693E40"/>
    <w:rsid w:val="00693EC9"/>
    <w:rsid w:val="0069592B"/>
    <w:rsid w:val="00696426"/>
    <w:rsid w:val="006967E8"/>
    <w:rsid w:val="0069710C"/>
    <w:rsid w:val="006A01E5"/>
    <w:rsid w:val="006A06D3"/>
    <w:rsid w:val="006A1029"/>
    <w:rsid w:val="006A1910"/>
    <w:rsid w:val="006A2989"/>
    <w:rsid w:val="006A3E02"/>
    <w:rsid w:val="006B1F1A"/>
    <w:rsid w:val="006B2EED"/>
    <w:rsid w:val="006B3A5F"/>
    <w:rsid w:val="006C0C3F"/>
    <w:rsid w:val="006C0DEC"/>
    <w:rsid w:val="006C2F3D"/>
    <w:rsid w:val="006C6CDE"/>
    <w:rsid w:val="006C75AA"/>
    <w:rsid w:val="006C7AB4"/>
    <w:rsid w:val="006C7FFC"/>
    <w:rsid w:val="006D09F1"/>
    <w:rsid w:val="006D0F2C"/>
    <w:rsid w:val="006D2F7E"/>
    <w:rsid w:val="006D583B"/>
    <w:rsid w:val="006E0519"/>
    <w:rsid w:val="006E0673"/>
    <w:rsid w:val="006E1081"/>
    <w:rsid w:val="006E159D"/>
    <w:rsid w:val="006E527C"/>
    <w:rsid w:val="006E529E"/>
    <w:rsid w:val="006E56F0"/>
    <w:rsid w:val="006E60FC"/>
    <w:rsid w:val="006E6C01"/>
    <w:rsid w:val="006F1714"/>
    <w:rsid w:val="006F62BA"/>
    <w:rsid w:val="006F64FA"/>
    <w:rsid w:val="006F784B"/>
    <w:rsid w:val="00703B94"/>
    <w:rsid w:val="0070454F"/>
    <w:rsid w:val="00704C6F"/>
    <w:rsid w:val="007050FF"/>
    <w:rsid w:val="00705401"/>
    <w:rsid w:val="007100BF"/>
    <w:rsid w:val="0071076B"/>
    <w:rsid w:val="007126BF"/>
    <w:rsid w:val="007143BF"/>
    <w:rsid w:val="00714637"/>
    <w:rsid w:val="00715314"/>
    <w:rsid w:val="00716615"/>
    <w:rsid w:val="007218D2"/>
    <w:rsid w:val="0072232D"/>
    <w:rsid w:val="007241CF"/>
    <w:rsid w:val="007251D7"/>
    <w:rsid w:val="007302E7"/>
    <w:rsid w:val="007306CA"/>
    <w:rsid w:val="00730B7B"/>
    <w:rsid w:val="00730C65"/>
    <w:rsid w:val="007326A6"/>
    <w:rsid w:val="00733371"/>
    <w:rsid w:val="00733BFB"/>
    <w:rsid w:val="0073405A"/>
    <w:rsid w:val="00736249"/>
    <w:rsid w:val="0074028E"/>
    <w:rsid w:val="00740C88"/>
    <w:rsid w:val="0074240D"/>
    <w:rsid w:val="00744CE4"/>
    <w:rsid w:val="0074507D"/>
    <w:rsid w:val="00746423"/>
    <w:rsid w:val="00746AD0"/>
    <w:rsid w:val="007472C4"/>
    <w:rsid w:val="007503AF"/>
    <w:rsid w:val="007507FF"/>
    <w:rsid w:val="00751E78"/>
    <w:rsid w:val="00752F71"/>
    <w:rsid w:val="00753133"/>
    <w:rsid w:val="0075378D"/>
    <w:rsid w:val="00754E33"/>
    <w:rsid w:val="007568C9"/>
    <w:rsid w:val="00756966"/>
    <w:rsid w:val="0076027E"/>
    <w:rsid w:val="007635E7"/>
    <w:rsid w:val="007639D8"/>
    <w:rsid w:val="00765A84"/>
    <w:rsid w:val="0076610A"/>
    <w:rsid w:val="00766E4F"/>
    <w:rsid w:val="0076723C"/>
    <w:rsid w:val="00772410"/>
    <w:rsid w:val="00774B8C"/>
    <w:rsid w:val="00774BC6"/>
    <w:rsid w:val="00775436"/>
    <w:rsid w:val="00775619"/>
    <w:rsid w:val="00776071"/>
    <w:rsid w:val="0077618F"/>
    <w:rsid w:val="007772F5"/>
    <w:rsid w:val="00777641"/>
    <w:rsid w:val="007779D4"/>
    <w:rsid w:val="00777B52"/>
    <w:rsid w:val="007800BF"/>
    <w:rsid w:val="00781FF5"/>
    <w:rsid w:val="0078282D"/>
    <w:rsid w:val="00783216"/>
    <w:rsid w:val="007832B2"/>
    <w:rsid w:val="00785587"/>
    <w:rsid w:val="0079171A"/>
    <w:rsid w:val="00794F9B"/>
    <w:rsid w:val="007955F5"/>
    <w:rsid w:val="00795B98"/>
    <w:rsid w:val="00796684"/>
    <w:rsid w:val="00797009"/>
    <w:rsid w:val="00797F71"/>
    <w:rsid w:val="007A0310"/>
    <w:rsid w:val="007A13C9"/>
    <w:rsid w:val="007A2C21"/>
    <w:rsid w:val="007A3B25"/>
    <w:rsid w:val="007A4D41"/>
    <w:rsid w:val="007B294A"/>
    <w:rsid w:val="007B4AA3"/>
    <w:rsid w:val="007B5F60"/>
    <w:rsid w:val="007B6705"/>
    <w:rsid w:val="007C13F1"/>
    <w:rsid w:val="007C6C65"/>
    <w:rsid w:val="007C7481"/>
    <w:rsid w:val="007D02E6"/>
    <w:rsid w:val="007D1974"/>
    <w:rsid w:val="007D4351"/>
    <w:rsid w:val="007D5075"/>
    <w:rsid w:val="007D5301"/>
    <w:rsid w:val="007E013B"/>
    <w:rsid w:val="007E01C0"/>
    <w:rsid w:val="007E2015"/>
    <w:rsid w:val="007E27BF"/>
    <w:rsid w:val="007E322E"/>
    <w:rsid w:val="007E4ED8"/>
    <w:rsid w:val="007E54B8"/>
    <w:rsid w:val="007E5943"/>
    <w:rsid w:val="007E6FE6"/>
    <w:rsid w:val="007E7102"/>
    <w:rsid w:val="007E7F0B"/>
    <w:rsid w:val="007F084D"/>
    <w:rsid w:val="007F1DB0"/>
    <w:rsid w:val="007F2756"/>
    <w:rsid w:val="007F2931"/>
    <w:rsid w:val="007F6C77"/>
    <w:rsid w:val="00800C86"/>
    <w:rsid w:val="008012A2"/>
    <w:rsid w:val="00803311"/>
    <w:rsid w:val="00804C71"/>
    <w:rsid w:val="008059EF"/>
    <w:rsid w:val="00811335"/>
    <w:rsid w:val="0081163D"/>
    <w:rsid w:val="0081184F"/>
    <w:rsid w:val="008137A0"/>
    <w:rsid w:val="008140A2"/>
    <w:rsid w:val="008158B1"/>
    <w:rsid w:val="00815D3E"/>
    <w:rsid w:val="0081791A"/>
    <w:rsid w:val="00821F10"/>
    <w:rsid w:val="00822838"/>
    <w:rsid w:val="0082494B"/>
    <w:rsid w:val="0082590D"/>
    <w:rsid w:val="008341E3"/>
    <w:rsid w:val="00836478"/>
    <w:rsid w:val="0084045A"/>
    <w:rsid w:val="00843FB0"/>
    <w:rsid w:val="00843FDB"/>
    <w:rsid w:val="00845902"/>
    <w:rsid w:val="0084661B"/>
    <w:rsid w:val="00847371"/>
    <w:rsid w:val="00850683"/>
    <w:rsid w:val="00851024"/>
    <w:rsid w:val="0085154B"/>
    <w:rsid w:val="008518D3"/>
    <w:rsid w:val="00853774"/>
    <w:rsid w:val="00853B4F"/>
    <w:rsid w:val="00855DFF"/>
    <w:rsid w:val="008569FD"/>
    <w:rsid w:val="0086184D"/>
    <w:rsid w:val="00862E9F"/>
    <w:rsid w:val="008630E3"/>
    <w:rsid w:val="008639E9"/>
    <w:rsid w:val="00863D22"/>
    <w:rsid w:val="00864E9A"/>
    <w:rsid w:val="00866B5E"/>
    <w:rsid w:val="00866D1C"/>
    <w:rsid w:val="008713A3"/>
    <w:rsid w:val="0087193E"/>
    <w:rsid w:val="0087576F"/>
    <w:rsid w:val="008772AE"/>
    <w:rsid w:val="00880470"/>
    <w:rsid w:val="00880E3D"/>
    <w:rsid w:val="00882E52"/>
    <w:rsid w:val="00884E07"/>
    <w:rsid w:val="00885B7D"/>
    <w:rsid w:val="00887155"/>
    <w:rsid w:val="008902BE"/>
    <w:rsid w:val="00890489"/>
    <w:rsid w:val="00892C30"/>
    <w:rsid w:val="00892F3F"/>
    <w:rsid w:val="00893C19"/>
    <w:rsid w:val="00896106"/>
    <w:rsid w:val="00897A2B"/>
    <w:rsid w:val="00897A88"/>
    <w:rsid w:val="008A043A"/>
    <w:rsid w:val="008A0A15"/>
    <w:rsid w:val="008A19F2"/>
    <w:rsid w:val="008A213C"/>
    <w:rsid w:val="008A2897"/>
    <w:rsid w:val="008A6D6A"/>
    <w:rsid w:val="008A71DD"/>
    <w:rsid w:val="008B0906"/>
    <w:rsid w:val="008B108E"/>
    <w:rsid w:val="008B1CA7"/>
    <w:rsid w:val="008B259F"/>
    <w:rsid w:val="008B38BC"/>
    <w:rsid w:val="008B5E50"/>
    <w:rsid w:val="008C0C5B"/>
    <w:rsid w:val="008C0DA1"/>
    <w:rsid w:val="008C1537"/>
    <w:rsid w:val="008C254C"/>
    <w:rsid w:val="008C27F7"/>
    <w:rsid w:val="008C284B"/>
    <w:rsid w:val="008C62FC"/>
    <w:rsid w:val="008C7F3B"/>
    <w:rsid w:val="008D01FA"/>
    <w:rsid w:val="008D03B1"/>
    <w:rsid w:val="008D2A6B"/>
    <w:rsid w:val="008D3373"/>
    <w:rsid w:val="008D38F8"/>
    <w:rsid w:val="008D4305"/>
    <w:rsid w:val="008D454A"/>
    <w:rsid w:val="008D7432"/>
    <w:rsid w:val="008D782E"/>
    <w:rsid w:val="008D7A06"/>
    <w:rsid w:val="008E1892"/>
    <w:rsid w:val="008E2F5D"/>
    <w:rsid w:val="008E406A"/>
    <w:rsid w:val="008E65C0"/>
    <w:rsid w:val="008E7307"/>
    <w:rsid w:val="008E7DC7"/>
    <w:rsid w:val="008F0EAD"/>
    <w:rsid w:val="008F122E"/>
    <w:rsid w:val="008F5579"/>
    <w:rsid w:val="008F5C55"/>
    <w:rsid w:val="008F620C"/>
    <w:rsid w:val="008F7F90"/>
    <w:rsid w:val="009008EC"/>
    <w:rsid w:val="0090204E"/>
    <w:rsid w:val="00905A82"/>
    <w:rsid w:val="0090625C"/>
    <w:rsid w:val="009065AC"/>
    <w:rsid w:val="00907701"/>
    <w:rsid w:val="00907D1C"/>
    <w:rsid w:val="00910B94"/>
    <w:rsid w:val="009110D3"/>
    <w:rsid w:val="009113C4"/>
    <w:rsid w:val="00911446"/>
    <w:rsid w:val="00911A01"/>
    <w:rsid w:val="00912BE6"/>
    <w:rsid w:val="00912D34"/>
    <w:rsid w:val="00915D48"/>
    <w:rsid w:val="0092040F"/>
    <w:rsid w:val="0092192B"/>
    <w:rsid w:val="00922F88"/>
    <w:rsid w:val="009237CB"/>
    <w:rsid w:val="00923A27"/>
    <w:rsid w:val="00924514"/>
    <w:rsid w:val="00924A9F"/>
    <w:rsid w:val="0092539D"/>
    <w:rsid w:val="00925593"/>
    <w:rsid w:val="0092593E"/>
    <w:rsid w:val="009259EB"/>
    <w:rsid w:val="009260A8"/>
    <w:rsid w:val="00926412"/>
    <w:rsid w:val="00927771"/>
    <w:rsid w:val="00927C03"/>
    <w:rsid w:val="00931413"/>
    <w:rsid w:val="00932293"/>
    <w:rsid w:val="0093319C"/>
    <w:rsid w:val="00934E3D"/>
    <w:rsid w:val="00935C22"/>
    <w:rsid w:val="00936951"/>
    <w:rsid w:val="0094124B"/>
    <w:rsid w:val="009431D1"/>
    <w:rsid w:val="00943B6E"/>
    <w:rsid w:val="00944361"/>
    <w:rsid w:val="009449E4"/>
    <w:rsid w:val="00944DC8"/>
    <w:rsid w:val="0094615A"/>
    <w:rsid w:val="0094623F"/>
    <w:rsid w:val="00947FA5"/>
    <w:rsid w:val="00950BF6"/>
    <w:rsid w:val="009512A9"/>
    <w:rsid w:val="0095215C"/>
    <w:rsid w:val="00953769"/>
    <w:rsid w:val="0095477D"/>
    <w:rsid w:val="00955682"/>
    <w:rsid w:val="009559E5"/>
    <w:rsid w:val="00956679"/>
    <w:rsid w:val="00957117"/>
    <w:rsid w:val="009577C9"/>
    <w:rsid w:val="009579A6"/>
    <w:rsid w:val="00961164"/>
    <w:rsid w:val="009612E0"/>
    <w:rsid w:val="0096174F"/>
    <w:rsid w:val="0096270D"/>
    <w:rsid w:val="00963507"/>
    <w:rsid w:val="009635A9"/>
    <w:rsid w:val="009642E2"/>
    <w:rsid w:val="00964DB4"/>
    <w:rsid w:val="00965239"/>
    <w:rsid w:val="00965C11"/>
    <w:rsid w:val="00965D87"/>
    <w:rsid w:val="00967B4E"/>
    <w:rsid w:val="00970697"/>
    <w:rsid w:val="00973280"/>
    <w:rsid w:val="00974ED2"/>
    <w:rsid w:val="00974F57"/>
    <w:rsid w:val="00976F5D"/>
    <w:rsid w:val="009770A1"/>
    <w:rsid w:val="0097783A"/>
    <w:rsid w:val="0098406E"/>
    <w:rsid w:val="00984A8E"/>
    <w:rsid w:val="00985937"/>
    <w:rsid w:val="00986879"/>
    <w:rsid w:val="009906A2"/>
    <w:rsid w:val="00990D10"/>
    <w:rsid w:val="00991063"/>
    <w:rsid w:val="009941E4"/>
    <w:rsid w:val="00994B2E"/>
    <w:rsid w:val="00994D09"/>
    <w:rsid w:val="00995D92"/>
    <w:rsid w:val="009974C8"/>
    <w:rsid w:val="0099778D"/>
    <w:rsid w:val="00997F9E"/>
    <w:rsid w:val="009A0BA5"/>
    <w:rsid w:val="009A2E10"/>
    <w:rsid w:val="009A4447"/>
    <w:rsid w:val="009A72D6"/>
    <w:rsid w:val="009A797A"/>
    <w:rsid w:val="009B00D3"/>
    <w:rsid w:val="009B05D1"/>
    <w:rsid w:val="009B08C4"/>
    <w:rsid w:val="009B0FFB"/>
    <w:rsid w:val="009B1E01"/>
    <w:rsid w:val="009B2723"/>
    <w:rsid w:val="009B45AE"/>
    <w:rsid w:val="009B5025"/>
    <w:rsid w:val="009B560B"/>
    <w:rsid w:val="009B68E9"/>
    <w:rsid w:val="009B6F92"/>
    <w:rsid w:val="009B710B"/>
    <w:rsid w:val="009B778F"/>
    <w:rsid w:val="009C0BD7"/>
    <w:rsid w:val="009C11D1"/>
    <w:rsid w:val="009C2C87"/>
    <w:rsid w:val="009C3F82"/>
    <w:rsid w:val="009C4A62"/>
    <w:rsid w:val="009C6D35"/>
    <w:rsid w:val="009C7454"/>
    <w:rsid w:val="009D0B65"/>
    <w:rsid w:val="009D110F"/>
    <w:rsid w:val="009D2A7B"/>
    <w:rsid w:val="009D2B92"/>
    <w:rsid w:val="009D3130"/>
    <w:rsid w:val="009D33A8"/>
    <w:rsid w:val="009D5267"/>
    <w:rsid w:val="009D5B92"/>
    <w:rsid w:val="009D5CF8"/>
    <w:rsid w:val="009D5F07"/>
    <w:rsid w:val="009D62E1"/>
    <w:rsid w:val="009D6404"/>
    <w:rsid w:val="009D6E34"/>
    <w:rsid w:val="009D78A0"/>
    <w:rsid w:val="009E01BB"/>
    <w:rsid w:val="009E2752"/>
    <w:rsid w:val="009E2DDE"/>
    <w:rsid w:val="009E3AFB"/>
    <w:rsid w:val="009E3EDA"/>
    <w:rsid w:val="009E5301"/>
    <w:rsid w:val="009E731E"/>
    <w:rsid w:val="009E74B7"/>
    <w:rsid w:val="009F288A"/>
    <w:rsid w:val="009F37E0"/>
    <w:rsid w:val="009F5C00"/>
    <w:rsid w:val="009F6CBE"/>
    <w:rsid w:val="009F7EAF"/>
    <w:rsid w:val="00A0239A"/>
    <w:rsid w:val="00A02FC5"/>
    <w:rsid w:val="00A03635"/>
    <w:rsid w:val="00A04FEB"/>
    <w:rsid w:val="00A051FA"/>
    <w:rsid w:val="00A05F19"/>
    <w:rsid w:val="00A06CFD"/>
    <w:rsid w:val="00A0702E"/>
    <w:rsid w:val="00A107A6"/>
    <w:rsid w:val="00A11528"/>
    <w:rsid w:val="00A15095"/>
    <w:rsid w:val="00A21963"/>
    <w:rsid w:val="00A21AFD"/>
    <w:rsid w:val="00A23B7E"/>
    <w:rsid w:val="00A25B14"/>
    <w:rsid w:val="00A3111C"/>
    <w:rsid w:val="00A31546"/>
    <w:rsid w:val="00A323A0"/>
    <w:rsid w:val="00A34B1C"/>
    <w:rsid w:val="00A3565C"/>
    <w:rsid w:val="00A35C24"/>
    <w:rsid w:val="00A363A0"/>
    <w:rsid w:val="00A36792"/>
    <w:rsid w:val="00A36D36"/>
    <w:rsid w:val="00A37826"/>
    <w:rsid w:val="00A41D44"/>
    <w:rsid w:val="00A42763"/>
    <w:rsid w:val="00A42BF8"/>
    <w:rsid w:val="00A431D1"/>
    <w:rsid w:val="00A43221"/>
    <w:rsid w:val="00A433DA"/>
    <w:rsid w:val="00A43782"/>
    <w:rsid w:val="00A438DD"/>
    <w:rsid w:val="00A451C8"/>
    <w:rsid w:val="00A45F8E"/>
    <w:rsid w:val="00A464CA"/>
    <w:rsid w:val="00A467B1"/>
    <w:rsid w:val="00A46F02"/>
    <w:rsid w:val="00A472E0"/>
    <w:rsid w:val="00A4741B"/>
    <w:rsid w:val="00A47BB4"/>
    <w:rsid w:val="00A5273C"/>
    <w:rsid w:val="00A53AD3"/>
    <w:rsid w:val="00A540A1"/>
    <w:rsid w:val="00A54999"/>
    <w:rsid w:val="00A56C64"/>
    <w:rsid w:val="00A612A2"/>
    <w:rsid w:val="00A618C0"/>
    <w:rsid w:val="00A62682"/>
    <w:rsid w:val="00A63204"/>
    <w:rsid w:val="00A63A11"/>
    <w:rsid w:val="00A64B82"/>
    <w:rsid w:val="00A6666A"/>
    <w:rsid w:val="00A6786A"/>
    <w:rsid w:val="00A67D14"/>
    <w:rsid w:val="00A70625"/>
    <w:rsid w:val="00A71E07"/>
    <w:rsid w:val="00A773A1"/>
    <w:rsid w:val="00A77A06"/>
    <w:rsid w:val="00A82691"/>
    <w:rsid w:val="00A83CBF"/>
    <w:rsid w:val="00A847D8"/>
    <w:rsid w:val="00A850A2"/>
    <w:rsid w:val="00A86226"/>
    <w:rsid w:val="00A87AE9"/>
    <w:rsid w:val="00A87B4C"/>
    <w:rsid w:val="00A9249E"/>
    <w:rsid w:val="00A927C1"/>
    <w:rsid w:val="00A93B31"/>
    <w:rsid w:val="00A96539"/>
    <w:rsid w:val="00A96AC8"/>
    <w:rsid w:val="00AA1DD8"/>
    <w:rsid w:val="00AA2B52"/>
    <w:rsid w:val="00AA2E65"/>
    <w:rsid w:val="00AA34A2"/>
    <w:rsid w:val="00AA51C6"/>
    <w:rsid w:val="00AB0343"/>
    <w:rsid w:val="00AB1EAD"/>
    <w:rsid w:val="00AB2119"/>
    <w:rsid w:val="00AB3D27"/>
    <w:rsid w:val="00AB3FE0"/>
    <w:rsid w:val="00AB5A33"/>
    <w:rsid w:val="00AB5ACD"/>
    <w:rsid w:val="00AB70C0"/>
    <w:rsid w:val="00AC19A7"/>
    <w:rsid w:val="00AC2019"/>
    <w:rsid w:val="00AC2799"/>
    <w:rsid w:val="00AC2D6C"/>
    <w:rsid w:val="00AC40AF"/>
    <w:rsid w:val="00AC4770"/>
    <w:rsid w:val="00AC501F"/>
    <w:rsid w:val="00AC52AD"/>
    <w:rsid w:val="00AC6416"/>
    <w:rsid w:val="00AC7E00"/>
    <w:rsid w:val="00AD203A"/>
    <w:rsid w:val="00AD2203"/>
    <w:rsid w:val="00AD305E"/>
    <w:rsid w:val="00AD4979"/>
    <w:rsid w:val="00AD4DBB"/>
    <w:rsid w:val="00AD5F5C"/>
    <w:rsid w:val="00AD630A"/>
    <w:rsid w:val="00AD7C84"/>
    <w:rsid w:val="00AE0835"/>
    <w:rsid w:val="00AF0187"/>
    <w:rsid w:val="00AF142D"/>
    <w:rsid w:val="00AF437B"/>
    <w:rsid w:val="00AF473C"/>
    <w:rsid w:val="00AF5C0F"/>
    <w:rsid w:val="00AF6F88"/>
    <w:rsid w:val="00B012A8"/>
    <w:rsid w:val="00B02295"/>
    <w:rsid w:val="00B02A7A"/>
    <w:rsid w:val="00B02D5A"/>
    <w:rsid w:val="00B02FF6"/>
    <w:rsid w:val="00B04E35"/>
    <w:rsid w:val="00B04E6F"/>
    <w:rsid w:val="00B05091"/>
    <w:rsid w:val="00B0745D"/>
    <w:rsid w:val="00B0756D"/>
    <w:rsid w:val="00B07875"/>
    <w:rsid w:val="00B07AF2"/>
    <w:rsid w:val="00B10D14"/>
    <w:rsid w:val="00B11DBD"/>
    <w:rsid w:val="00B125BB"/>
    <w:rsid w:val="00B12CF3"/>
    <w:rsid w:val="00B1383B"/>
    <w:rsid w:val="00B1427D"/>
    <w:rsid w:val="00B16CC4"/>
    <w:rsid w:val="00B172D3"/>
    <w:rsid w:val="00B2113D"/>
    <w:rsid w:val="00B22758"/>
    <w:rsid w:val="00B23417"/>
    <w:rsid w:val="00B30651"/>
    <w:rsid w:val="00B3154F"/>
    <w:rsid w:val="00B327E5"/>
    <w:rsid w:val="00B32886"/>
    <w:rsid w:val="00B33D36"/>
    <w:rsid w:val="00B34DEF"/>
    <w:rsid w:val="00B35FCD"/>
    <w:rsid w:val="00B36B0F"/>
    <w:rsid w:val="00B401C3"/>
    <w:rsid w:val="00B4054B"/>
    <w:rsid w:val="00B4164E"/>
    <w:rsid w:val="00B421A5"/>
    <w:rsid w:val="00B425C0"/>
    <w:rsid w:val="00B42B15"/>
    <w:rsid w:val="00B436F6"/>
    <w:rsid w:val="00B43D0E"/>
    <w:rsid w:val="00B46D2E"/>
    <w:rsid w:val="00B5062C"/>
    <w:rsid w:val="00B522F2"/>
    <w:rsid w:val="00B545D7"/>
    <w:rsid w:val="00B54FAF"/>
    <w:rsid w:val="00B55D5B"/>
    <w:rsid w:val="00B564B9"/>
    <w:rsid w:val="00B56FFD"/>
    <w:rsid w:val="00B57B06"/>
    <w:rsid w:val="00B60CD5"/>
    <w:rsid w:val="00B60E23"/>
    <w:rsid w:val="00B63258"/>
    <w:rsid w:val="00B636A5"/>
    <w:rsid w:val="00B66234"/>
    <w:rsid w:val="00B675C2"/>
    <w:rsid w:val="00B706E0"/>
    <w:rsid w:val="00B7144C"/>
    <w:rsid w:val="00B72F93"/>
    <w:rsid w:val="00B74854"/>
    <w:rsid w:val="00B75970"/>
    <w:rsid w:val="00B75A05"/>
    <w:rsid w:val="00B80DC5"/>
    <w:rsid w:val="00B816A9"/>
    <w:rsid w:val="00B81F91"/>
    <w:rsid w:val="00B82EF4"/>
    <w:rsid w:val="00B83FDC"/>
    <w:rsid w:val="00B8689E"/>
    <w:rsid w:val="00B87112"/>
    <w:rsid w:val="00B8755F"/>
    <w:rsid w:val="00B9346D"/>
    <w:rsid w:val="00B96424"/>
    <w:rsid w:val="00B971D8"/>
    <w:rsid w:val="00B977D1"/>
    <w:rsid w:val="00B97882"/>
    <w:rsid w:val="00BA041D"/>
    <w:rsid w:val="00BA23A5"/>
    <w:rsid w:val="00BA2B69"/>
    <w:rsid w:val="00BA3709"/>
    <w:rsid w:val="00BA3FE6"/>
    <w:rsid w:val="00BA5067"/>
    <w:rsid w:val="00BB16EF"/>
    <w:rsid w:val="00BB1714"/>
    <w:rsid w:val="00BB30D2"/>
    <w:rsid w:val="00BB3189"/>
    <w:rsid w:val="00BB3EB6"/>
    <w:rsid w:val="00BB5F2C"/>
    <w:rsid w:val="00BB61E6"/>
    <w:rsid w:val="00BB782B"/>
    <w:rsid w:val="00BB7EAD"/>
    <w:rsid w:val="00BC3B9A"/>
    <w:rsid w:val="00BC4751"/>
    <w:rsid w:val="00BC5CAE"/>
    <w:rsid w:val="00BD0005"/>
    <w:rsid w:val="00BD261E"/>
    <w:rsid w:val="00BD482E"/>
    <w:rsid w:val="00BD5483"/>
    <w:rsid w:val="00BD5AC4"/>
    <w:rsid w:val="00BD5B5A"/>
    <w:rsid w:val="00BE11E2"/>
    <w:rsid w:val="00BE136D"/>
    <w:rsid w:val="00BE1C13"/>
    <w:rsid w:val="00BE2949"/>
    <w:rsid w:val="00BE4683"/>
    <w:rsid w:val="00BE4EF8"/>
    <w:rsid w:val="00BE50BE"/>
    <w:rsid w:val="00BE5710"/>
    <w:rsid w:val="00BE67C8"/>
    <w:rsid w:val="00BE6CF0"/>
    <w:rsid w:val="00BE716D"/>
    <w:rsid w:val="00BE75AE"/>
    <w:rsid w:val="00BF07B0"/>
    <w:rsid w:val="00BF1DDA"/>
    <w:rsid w:val="00BF24DA"/>
    <w:rsid w:val="00BF2BE5"/>
    <w:rsid w:val="00BF385D"/>
    <w:rsid w:val="00BF3E50"/>
    <w:rsid w:val="00BF6EE8"/>
    <w:rsid w:val="00BF74B9"/>
    <w:rsid w:val="00C0009C"/>
    <w:rsid w:val="00C00160"/>
    <w:rsid w:val="00C01019"/>
    <w:rsid w:val="00C0355D"/>
    <w:rsid w:val="00C03810"/>
    <w:rsid w:val="00C03A8A"/>
    <w:rsid w:val="00C054E4"/>
    <w:rsid w:val="00C0674E"/>
    <w:rsid w:val="00C07ABF"/>
    <w:rsid w:val="00C110C7"/>
    <w:rsid w:val="00C11EDC"/>
    <w:rsid w:val="00C1206A"/>
    <w:rsid w:val="00C134EA"/>
    <w:rsid w:val="00C13515"/>
    <w:rsid w:val="00C16010"/>
    <w:rsid w:val="00C206F3"/>
    <w:rsid w:val="00C21318"/>
    <w:rsid w:val="00C223D7"/>
    <w:rsid w:val="00C23967"/>
    <w:rsid w:val="00C23F13"/>
    <w:rsid w:val="00C24F96"/>
    <w:rsid w:val="00C25A7D"/>
    <w:rsid w:val="00C26D23"/>
    <w:rsid w:val="00C32F06"/>
    <w:rsid w:val="00C34340"/>
    <w:rsid w:val="00C350FA"/>
    <w:rsid w:val="00C364BE"/>
    <w:rsid w:val="00C36A6E"/>
    <w:rsid w:val="00C416E0"/>
    <w:rsid w:val="00C41AD0"/>
    <w:rsid w:val="00C42801"/>
    <w:rsid w:val="00C43CBC"/>
    <w:rsid w:val="00C44947"/>
    <w:rsid w:val="00C47CAB"/>
    <w:rsid w:val="00C47CBF"/>
    <w:rsid w:val="00C50AF9"/>
    <w:rsid w:val="00C51FD8"/>
    <w:rsid w:val="00C52A17"/>
    <w:rsid w:val="00C53D7A"/>
    <w:rsid w:val="00C56487"/>
    <w:rsid w:val="00C61AB3"/>
    <w:rsid w:val="00C62E3C"/>
    <w:rsid w:val="00C631AC"/>
    <w:rsid w:val="00C638CE"/>
    <w:rsid w:val="00C63FAD"/>
    <w:rsid w:val="00C6478A"/>
    <w:rsid w:val="00C667DA"/>
    <w:rsid w:val="00C678F5"/>
    <w:rsid w:val="00C70490"/>
    <w:rsid w:val="00C714B7"/>
    <w:rsid w:val="00C74CDA"/>
    <w:rsid w:val="00C751B1"/>
    <w:rsid w:val="00C768A4"/>
    <w:rsid w:val="00C76D4A"/>
    <w:rsid w:val="00C77BB4"/>
    <w:rsid w:val="00C80362"/>
    <w:rsid w:val="00C808BE"/>
    <w:rsid w:val="00C81B89"/>
    <w:rsid w:val="00C82E9D"/>
    <w:rsid w:val="00C852E6"/>
    <w:rsid w:val="00C86304"/>
    <w:rsid w:val="00C86A75"/>
    <w:rsid w:val="00C86B49"/>
    <w:rsid w:val="00C876E5"/>
    <w:rsid w:val="00C91795"/>
    <w:rsid w:val="00C9255F"/>
    <w:rsid w:val="00C94B47"/>
    <w:rsid w:val="00C94C92"/>
    <w:rsid w:val="00C94D03"/>
    <w:rsid w:val="00C95870"/>
    <w:rsid w:val="00C96A8C"/>
    <w:rsid w:val="00C96D2F"/>
    <w:rsid w:val="00C97663"/>
    <w:rsid w:val="00CA219B"/>
    <w:rsid w:val="00CA3276"/>
    <w:rsid w:val="00CA3446"/>
    <w:rsid w:val="00CA402A"/>
    <w:rsid w:val="00CA6148"/>
    <w:rsid w:val="00CA6D04"/>
    <w:rsid w:val="00CB156F"/>
    <w:rsid w:val="00CB3E6D"/>
    <w:rsid w:val="00CB41BA"/>
    <w:rsid w:val="00CB4544"/>
    <w:rsid w:val="00CB4ED1"/>
    <w:rsid w:val="00CB6CD4"/>
    <w:rsid w:val="00CB736E"/>
    <w:rsid w:val="00CB7E90"/>
    <w:rsid w:val="00CC03F5"/>
    <w:rsid w:val="00CC1773"/>
    <w:rsid w:val="00CC1805"/>
    <w:rsid w:val="00CC2C17"/>
    <w:rsid w:val="00CC3CF1"/>
    <w:rsid w:val="00CC40AA"/>
    <w:rsid w:val="00CC4A19"/>
    <w:rsid w:val="00CC7884"/>
    <w:rsid w:val="00CC7C25"/>
    <w:rsid w:val="00CC7D95"/>
    <w:rsid w:val="00CD0939"/>
    <w:rsid w:val="00CD31C4"/>
    <w:rsid w:val="00CD374E"/>
    <w:rsid w:val="00CD3A71"/>
    <w:rsid w:val="00CD6B29"/>
    <w:rsid w:val="00CE01BD"/>
    <w:rsid w:val="00CE21ED"/>
    <w:rsid w:val="00CE3A64"/>
    <w:rsid w:val="00CE4EB2"/>
    <w:rsid w:val="00CE5675"/>
    <w:rsid w:val="00CE6484"/>
    <w:rsid w:val="00CE6C72"/>
    <w:rsid w:val="00CF0C4A"/>
    <w:rsid w:val="00CF363D"/>
    <w:rsid w:val="00CF4DCC"/>
    <w:rsid w:val="00CF4E4E"/>
    <w:rsid w:val="00CF5F1C"/>
    <w:rsid w:val="00CF68EE"/>
    <w:rsid w:val="00CF6B57"/>
    <w:rsid w:val="00CF732A"/>
    <w:rsid w:val="00CF7772"/>
    <w:rsid w:val="00CF7845"/>
    <w:rsid w:val="00D01369"/>
    <w:rsid w:val="00D01F8C"/>
    <w:rsid w:val="00D03220"/>
    <w:rsid w:val="00D03D3A"/>
    <w:rsid w:val="00D05CD5"/>
    <w:rsid w:val="00D0683B"/>
    <w:rsid w:val="00D07C18"/>
    <w:rsid w:val="00D118F7"/>
    <w:rsid w:val="00D122A3"/>
    <w:rsid w:val="00D13040"/>
    <w:rsid w:val="00D14A7E"/>
    <w:rsid w:val="00D14E09"/>
    <w:rsid w:val="00D154AB"/>
    <w:rsid w:val="00D21658"/>
    <w:rsid w:val="00D21B55"/>
    <w:rsid w:val="00D26DFC"/>
    <w:rsid w:val="00D30EA9"/>
    <w:rsid w:val="00D310CF"/>
    <w:rsid w:val="00D315B7"/>
    <w:rsid w:val="00D31D1B"/>
    <w:rsid w:val="00D325C5"/>
    <w:rsid w:val="00D34F19"/>
    <w:rsid w:val="00D35033"/>
    <w:rsid w:val="00D3534B"/>
    <w:rsid w:val="00D40FEE"/>
    <w:rsid w:val="00D42FEC"/>
    <w:rsid w:val="00D432BA"/>
    <w:rsid w:val="00D433D9"/>
    <w:rsid w:val="00D43743"/>
    <w:rsid w:val="00D447D3"/>
    <w:rsid w:val="00D470A5"/>
    <w:rsid w:val="00D50516"/>
    <w:rsid w:val="00D52DB8"/>
    <w:rsid w:val="00D54EAD"/>
    <w:rsid w:val="00D5598F"/>
    <w:rsid w:val="00D55FBD"/>
    <w:rsid w:val="00D56160"/>
    <w:rsid w:val="00D56175"/>
    <w:rsid w:val="00D56C1E"/>
    <w:rsid w:val="00D575C0"/>
    <w:rsid w:val="00D5792C"/>
    <w:rsid w:val="00D60ACA"/>
    <w:rsid w:val="00D6169A"/>
    <w:rsid w:val="00D62450"/>
    <w:rsid w:val="00D62606"/>
    <w:rsid w:val="00D63348"/>
    <w:rsid w:val="00D6472F"/>
    <w:rsid w:val="00D65677"/>
    <w:rsid w:val="00D656D3"/>
    <w:rsid w:val="00D65918"/>
    <w:rsid w:val="00D666B3"/>
    <w:rsid w:val="00D75C61"/>
    <w:rsid w:val="00D771A9"/>
    <w:rsid w:val="00D77274"/>
    <w:rsid w:val="00D8000F"/>
    <w:rsid w:val="00D8094C"/>
    <w:rsid w:val="00D81CBE"/>
    <w:rsid w:val="00D8459C"/>
    <w:rsid w:val="00D84712"/>
    <w:rsid w:val="00D85C19"/>
    <w:rsid w:val="00D86342"/>
    <w:rsid w:val="00D866AC"/>
    <w:rsid w:val="00D902E7"/>
    <w:rsid w:val="00D9299B"/>
    <w:rsid w:val="00D92F03"/>
    <w:rsid w:val="00D9330F"/>
    <w:rsid w:val="00D93C16"/>
    <w:rsid w:val="00D942CC"/>
    <w:rsid w:val="00D95EDE"/>
    <w:rsid w:val="00DA0F70"/>
    <w:rsid w:val="00DA141B"/>
    <w:rsid w:val="00DA4E2E"/>
    <w:rsid w:val="00DA5496"/>
    <w:rsid w:val="00DB0BFA"/>
    <w:rsid w:val="00DB0DD8"/>
    <w:rsid w:val="00DB642D"/>
    <w:rsid w:val="00DB654B"/>
    <w:rsid w:val="00DB6E34"/>
    <w:rsid w:val="00DC0275"/>
    <w:rsid w:val="00DC0419"/>
    <w:rsid w:val="00DC19F3"/>
    <w:rsid w:val="00DC5427"/>
    <w:rsid w:val="00DC5A84"/>
    <w:rsid w:val="00DC5BC4"/>
    <w:rsid w:val="00DD1519"/>
    <w:rsid w:val="00DD1E33"/>
    <w:rsid w:val="00DD1FE8"/>
    <w:rsid w:val="00DD347D"/>
    <w:rsid w:val="00DD3AC4"/>
    <w:rsid w:val="00DD505A"/>
    <w:rsid w:val="00DD52DE"/>
    <w:rsid w:val="00DD7955"/>
    <w:rsid w:val="00DE067A"/>
    <w:rsid w:val="00DE22CD"/>
    <w:rsid w:val="00DE2CCC"/>
    <w:rsid w:val="00DE4CE4"/>
    <w:rsid w:val="00DE512C"/>
    <w:rsid w:val="00DE5DAC"/>
    <w:rsid w:val="00DE7302"/>
    <w:rsid w:val="00DE747E"/>
    <w:rsid w:val="00DF1B90"/>
    <w:rsid w:val="00DF2E05"/>
    <w:rsid w:val="00DF4C7D"/>
    <w:rsid w:val="00DF58AF"/>
    <w:rsid w:val="00E00014"/>
    <w:rsid w:val="00E01B74"/>
    <w:rsid w:val="00E1111D"/>
    <w:rsid w:val="00E12178"/>
    <w:rsid w:val="00E12867"/>
    <w:rsid w:val="00E128C0"/>
    <w:rsid w:val="00E15684"/>
    <w:rsid w:val="00E15AC9"/>
    <w:rsid w:val="00E17181"/>
    <w:rsid w:val="00E171DA"/>
    <w:rsid w:val="00E221BF"/>
    <w:rsid w:val="00E2317D"/>
    <w:rsid w:val="00E2375B"/>
    <w:rsid w:val="00E25E6A"/>
    <w:rsid w:val="00E27588"/>
    <w:rsid w:val="00E27FF5"/>
    <w:rsid w:val="00E3049C"/>
    <w:rsid w:val="00E318D1"/>
    <w:rsid w:val="00E31E91"/>
    <w:rsid w:val="00E32B43"/>
    <w:rsid w:val="00E334F2"/>
    <w:rsid w:val="00E354BE"/>
    <w:rsid w:val="00E36278"/>
    <w:rsid w:val="00E36405"/>
    <w:rsid w:val="00E3673C"/>
    <w:rsid w:val="00E36968"/>
    <w:rsid w:val="00E37470"/>
    <w:rsid w:val="00E37D4A"/>
    <w:rsid w:val="00E415A4"/>
    <w:rsid w:val="00E419E2"/>
    <w:rsid w:val="00E433FE"/>
    <w:rsid w:val="00E4560F"/>
    <w:rsid w:val="00E460DB"/>
    <w:rsid w:val="00E52C59"/>
    <w:rsid w:val="00E531BB"/>
    <w:rsid w:val="00E542C3"/>
    <w:rsid w:val="00E54F29"/>
    <w:rsid w:val="00E55433"/>
    <w:rsid w:val="00E5677F"/>
    <w:rsid w:val="00E612F3"/>
    <w:rsid w:val="00E61543"/>
    <w:rsid w:val="00E6481B"/>
    <w:rsid w:val="00E6605C"/>
    <w:rsid w:val="00E66984"/>
    <w:rsid w:val="00E704DC"/>
    <w:rsid w:val="00E73188"/>
    <w:rsid w:val="00E73F0F"/>
    <w:rsid w:val="00E74290"/>
    <w:rsid w:val="00E746D9"/>
    <w:rsid w:val="00E75F0B"/>
    <w:rsid w:val="00E76733"/>
    <w:rsid w:val="00E775C8"/>
    <w:rsid w:val="00E80E23"/>
    <w:rsid w:val="00E80E24"/>
    <w:rsid w:val="00E82498"/>
    <w:rsid w:val="00E85A13"/>
    <w:rsid w:val="00E862F9"/>
    <w:rsid w:val="00E90430"/>
    <w:rsid w:val="00E91DA0"/>
    <w:rsid w:val="00E943FF"/>
    <w:rsid w:val="00E961A5"/>
    <w:rsid w:val="00E96328"/>
    <w:rsid w:val="00E96D87"/>
    <w:rsid w:val="00E9707E"/>
    <w:rsid w:val="00EA00E6"/>
    <w:rsid w:val="00EA089A"/>
    <w:rsid w:val="00EA09FE"/>
    <w:rsid w:val="00EA24BA"/>
    <w:rsid w:val="00EA2AA2"/>
    <w:rsid w:val="00EA6A81"/>
    <w:rsid w:val="00EA6B8B"/>
    <w:rsid w:val="00EA6F50"/>
    <w:rsid w:val="00EA7619"/>
    <w:rsid w:val="00EB01DA"/>
    <w:rsid w:val="00EB0F02"/>
    <w:rsid w:val="00EB205D"/>
    <w:rsid w:val="00EB220D"/>
    <w:rsid w:val="00EB2747"/>
    <w:rsid w:val="00EB306F"/>
    <w:rsid w:val="00EB4748"/>
    <w:rsid w:val="00EB7A4A"/>
    <w:rsid w:val="00EC0013"/>
    <w:rsid w:val="00EC2FC8"/>
    <w:rsid w:val="00EC3477"/>
    <w:rsid w:val="00EC3BB6"/>
    <w:rsid w:val="00EC4195"/>
    <w:rsid w:val="00EC66DE"/>
    <w:rsid w:val="00EC6F85"/>
    <w:rsid w:val="00EC6FC1"/>
    <w:rsid w:val="00ED1193"/>
    <w:rsid w:val="00ED1338"/>
    <w:rsid w:val="00ED153D"/>
    <w:rsid w:val="00ED342C"/>
    <w:rsid w:val="00ED3C4C"/>
    <w:rsid w:val="00ED5546"/>
    <w:rsid w:val="00ED5EF4"/>
    <w:rsid w:val="00ED758B"/>
    <w:rsid w:val="00ED7C40"/>
    <w:rsid w:val="00EE0CC6"/>
    <w:rsid w:val="00EE1833"/>
    <w:rsid w:val="00EE1F9F"/>
    <w:rsid w:val="00EE29F3"/>
    <w:rsid w:val="00EE3E34"/>
    <w:rsid w:val="00EE4177"/>
    <w:rsid w:val="00EE43FC"/>
    <w:rsid w:val="00EE4F28"/>
    <w:rsid w:val="00EE67F5"/>
    <w:rsid w:val="00EF04F7"/>
    <w:rsid w:val="00EF10BA"/>
    <w:rsid w:val="00EF2693"/>
    <w:rsid w:val="00EF31A1"/>
    <w:rsid w:val="00EF4C19"/>
    <w:rsid w:val="00EF7678"/>
    <w:rsid w:val="00F0050D"/>
    <w:rsid w:val="00F007A9"/>
    <w:rsid w:val="00F01A7F"/>
    <w:rsid w:val="00F01E89"/>
    <w:rsid w:val="00F026A3"/>
    <w:rsid w:val="00F037BE"/>
    <w:rsid w:val="00F06388"/>
    <w:rsid w:val="00F10635"/>
    <w:rsid w:val="00F1087B"/>
    <w:rsid w:val="00F13A3E"/>
    <w:rsid w:val="00F14F7A"/>
    <w:rsid w:val="00F15E19"/>
    <w:rsid w:val="00F1709D"/>
    <w:rsid w:val="00F17274"/>
    <w:rsid w:val="00F2188A"/>
    <w:rsid w:val="00F23B26"/>
    <w:rsid w:val="00F24D45"/>
    <w:rsid w:val="00F25AAD"/>
    <w:rsid w:val="00F26014"/>
    <w:rsid w:val="00F27441"/>
    <w:rsid w:val="00F27EA7"/>
    <w:rsid w:val="00F31307"/>
    <w:rsid w:val="00F31610"/>
    <w:rsid w:val="00F3371C"/>
    <w:rsid w:val="00F355AF"/>
    <w:rsid w:val="00F3603F"/>
    <w:rsid w:val="00F403D8"/>
    <w:rsid w:val="00F4071B"/>
    <w:rsid w:val="00F413FE"/>
    <w:rsid w:val="00F41500"/>
    <w:rsid w:val="00F4361E"/>
    <w:rsid w:val="00F466E0"/>
    <w:rsid w:val="00F47707"/>
    <w:rsid w:val="00F50D46"/>
    <w:rsid w:val="00F5130F"/>
    <w:rsid w:val="00F51646"/>
    <w:rsid w:val="00F55F07"/>
    <w:rsid w:val="00F56392"/>
    <w:rsid w:val="00F60C26"/>
    <w:rsid w:val="00F61646"/>
    <w:rsid w:val="00F633C2"/>
    <w:rsid w:val="00F7073E"/>
    <w:rsid w:val="00F73A5B"/>
    <w:rsid w:val="00F73D4F"/>
    <w:rsid w:val="00F73F00"/>
    <w:rsid w:val="00F7460D"/>
    <w:rsid w:val="00F74718"/>
    <w:rsid w:val="00F76DA8"/>
    <w:rsid w:val="00F77B87"/>
    <w:rsid w:val="00F77DAC"/>
    <w:rsid w:val="00F806DE"/>
    <w:rsid w:val="00F80773"/>
    <w:rsid w:val="00F81A7A"/>
    <w:rsid w:val="00F81C08"/>
    <w:rsid w:val="00F82B1C"/>
    <w:rsid w:val="00F85A7F"/>
    <w:rsid w:val="00F86C72"/>
    <w:rsid w:val="00F9037F"/>
    <w:rsid w:val="00F9044A"/>
    <w:rsid w:val="00F90B2D"/>
    <w:rsid w:val="00F92C5F"/>
    <w:rsid w:val="00F92D12"/>
    <w:rsid w:val="00F938CF"/>
    <w:rsid w:val="00F96083"/>
    <w:rsid w:val="00F96A59"/>
    <w:rsid w:val="00F96F8B"/>
    <w:rsid w:val="00FA2F67"/>
    <w:rsid w:val="00FA582A"/>
    <w:rsid w:val="00FA709F"/>
    <w:rsid w:val="00FB077A"/>
    <w:rsid w:val="00FB1A1D"/>
    <w:rsid w:val="00FB2582"/>
    <w:rsid w:val="00FB4135"/>
    <w:rsid w:val="00FB42CC"/>
    <w:rsid w:val="00FB44D1"/>
    <w:rsid w:val="00FB595A"/>
    <w:rsid w:val="00FB6232"/>
    <w:rsid w:val="00FC2023"/>
    <w:rsid w:val="00FC23E1"/>
    <w:rsid w:val="00FC4A08"/>
    <w:rsid w:val="00FC54D3"/>
    <w:rsid w:val="00FC758A"/>
    <w:rsid w:val="00FC7DE9"/>
    <w:rsid w:val="00FD2184"/>
    <w:rsid w:val="00FD3880"/>
    <w:rsid w:val="00FD4DBD"/>
    <w:rsid w:val="00FD5DB2"/>
    <w:rsid w:val="00FD66C8"/>
    <w:rsid w:val="00FD69CF"/>
    <w:rsid w:val="00FE174D"/>
    <w:rsid w:val="00FE2649"/>
    <w:rsid w:val="00FE346A"/>
    <w:rsid w:val="00FF04E2"/>
    <w:rsid w:val="00FF1057"/>
    <w:rsid w:val="00FF1D6D"/>
    <w:rsid w:val="00FF2FBA"/>
    <w:rsid w:val="00FF349F"/>
    <w:rsid w:val="00FF3FBA"/>
    <w:rsid w:val="00FF4708"/>
    <w:rsid w:val="00FF58E3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B2FBF2"/>
  <w15:docId w15:val="{D036D12B-413F-4C7F-9DBA-CD681A6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5239"/>
    <w:pPr>
      <w:suppressAutoHyphens/>
    </w:pPr>
  </w:style>
  <w:style w:type="paragraph" w:styleId="Nagwek1">
    <w:name w:val="heading 1"/>
    <w:basedOn w:val="Standard"/>
    <w:next w:val="Textbody"/>
    <w:pPr>
      <w:keepNext/>
      <w:tabs>
        <w:tab w:val="left" w:pos="720"/>
      </w:tabs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  <w:rPr>
      <w:rFonts w:eastAsia="Arial Unicode MS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a31">
    <w:name w:val="Lista 31"/>
    <w:basedOn w:val="Standard"/>
    <w:pPr>
      <w:ind w:left="849" w:hanging="283"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rzypisudolnego">
    <w:name w:val="footnote text"/>
    <w:basedOn w:val="Standard"/>
    <w:link w:val="TekstprzypisudolnegoZnak"/>
    <w:uiPriority w:val="99"/>
    <w:pPr>
      <w:suppressLineNumbers/>
      <w:ind w:left="283" w:hanging="283"/>
    </w:pPr>
    <w:rPr>
      <w:sz w:val="20"/>
      <w:szCs w:val="20"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/>
      <w:kern w:val="3"/>
    </w:rPr>
  </w:style>
  <w:style w:type="character" w:customStyle="1" w:styleId="TekstdymkaZnak">
    <w:name w:val="Tekst dymka Znak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TematkomentarzaZnak">
    <w:name w:val="Temat komentarza Znak"/>
    <w:rPr>
      <w:rFonts w:eastAsia="Arial Unicode MS"/>
      <w:b/>
      <w:bCs/>
      <w:kern w:val="3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paragraph" w:styleId="Poprawka">
    <w:name w:val="Revision"/>
    <w:hidden/>
    <w:uiPriority w:val="99"/>
    <w:semiHidden/>
    <w:rsid w:val="005A3B68"/>
    <w:pPr>
      <w:widowControl/>
      <w:autoSpaceDN/>
      <w:textAlignment w:val="auto"/>
    </w:p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rsid w:val="00DD1519"/>
    <w:pPr>
      <w:keepNext/>
      <w:keepLines/>
      <w:widowControl/>
      <w:suppressAutoHyphens w:val="0"/>
      <w:autoSpaceDN/>
      <w:spacing w:before="200" w:line="288" w:lineRule="auto"/>
      <w:textAlignment w:val="auto"/>
      <w:outlineLvl w:val="2"/>
    </w:pPr>
    <w:rPr>
      <w:rFonts w:ascii="Cambria" w:eastAsia="Cambria" w:hAnsi="Cambria"/>
      <w:b/>
      <w:bCs/>
      <w:kern w:val="20"/>
      <w:lang w:val="en-US" w:eastAsia="zh-CN"/>
    </w:rPr>
  </w:style>
  <w:style w:type="character" w:customStyle="1" w:styleId="Nagwek3znak">
    <w:name w:val="Nagłówek 3 (znak)"/>
    <w:basedOn w:val="Domylnaczcionkaakapitu"/>
    <w:link w:val="nagwek3"/>
    <w:uiPriority w:val="1"/>
    <w:rsid w:val="00DD1519"/>
    <w:rPr>
      <w:rFonts w:ascii="Cambria" w:eastAsia="Cambria" w:hAnsi="Cambria"/>
      <w:b/>
      <w:bCs/>
      <w:kern w:val="20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D6B29"/>
    <w:rPr>
      <w:rFonts w:eastAsia="Arial Unicode MS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27424"/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A7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A7F"/>
  </w:style>
  <w:style w:type="character" w:styleId="Odwoanieprzypisukocowego">
    <w:name w:val="endnote reference"/>
    <w:basedOn w:val="Domylnaczcionkaakapitu"/>
    <w:uiPriority w:val="99"/>
    <w:semiHidden/>
    <w:unhideWhenUsed/>
    <w:rsid w:val="00F85A7F"/>
    <w:rPr>
      <w:vertAlign w:val="superscript"/>
    </w:rPr>
  </w:style>
  <w:style w:type="paragraph" w:customStyle="1" w:styleId="MICHAL10">
    <w:name w:val="*MICHAL 1)"/>
    <w:basedOn w:val="Normalny"/>
    <w:autoRedefine/>
    <w:qFormat/>
    <w:rsid w:val="00404D99"/>
    <w:pPr>
      <w:widowControl/>
      <w:tabs>
        <w:tab w:val="left" w:pos="426"/>
      </w:tabs>
      <w:suppressAutoHyphens w:val="0"/>
      <w:autoSpaceDN/>
      <w:snapToGrid w:val="0"/>
      <w:spacing w:line="276" w:lineRule="auto"/>
      <w:jc w:val="both"/>
      <w:textAlignment w:val="auto"/>
    </w:pPr>
    <w:rPr>
      <w:rFonts w:cs="Tahoma"/>
      <w:kern w:val="0"/>
      <w:sz w:val="22"/>
      <w:szCs w:val="22"/>
    </w:rPr>
  </w:style>
  <w:style w:type="paragraph" w:customStyle="1" w:styleId="MICHAL1">
    <w:name w:val="*MICHAL 1."/>
    <w:basedOn w:val="Tekstpodstawowy"/>
    <w:qFormat/>
    <w:rsid w:val="00404D99"/>
    <w:pPr>
      <w:widowControl/>
      <w:numPr>
        <w:numId w:val="41"/>
      </w:numPr>
      <w:tabs>
        <w:tab w:val="left" w:pos="-426"/>
        <w:tab w:val="left" w:pos="-142"/>
      </w:tabs>
      <w:suppressAutoHyphens w:val="0"/>
      <w:autoSpaceDN/>
      <w:spacing w:before="120" w:after="0" w:line="276" w:lineRule="auto"/>
      <w:ind w:left="363" w:hanging="363"/>
      <w:jc w:val="both"/>
      <w:textAlignment w:val="auto"/>
    </w:pPr>
    <w:rPr>
      <w:kern w:val="0"/>
      <w:sz w:val="22"/>
      <w:szCs w:val="22"/>
      <w:lang w:val="x-none"/>
    </w:rPr>
  </w:style>
  <w:style w:type="paragraph" w:customStyle="1" w:styleId="MICHALa">
    <w:name w:val="*MICHAL a)"/>
    <w:basedOn w:val="MICHAL10"/>
    <w:qFormat/>
    <w:rsid w:val="00404D99"/>
    <w:pPr>
      <w:numPr>
        <w:ilvl w:val="2"/>
        <w:numId w:val="41"/>
      </w:numPr>
      <w:tabs>
        <w:tab w:val="left" w:pos="-851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4D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D99"/>
  </w:style>
  <w:style w:type="paragraph" w:styleId="Bezodstpw">
    <w:name w:val="No Spacing"/>
    <w:uiPriority w:val="1"/>
    <w:qFormat/>
    <w:rsid w:val="000E4288"/>
    <w:pPr>
      <w:suppressAutoHyphens/>
    </w:pPr>
  </w:style>
  <w:style w:type="numbering" w:customStyle="1" w:styleId="uchwaa">
    <w:name w:val="uchwała"/>
    <w:uiPriority w:val="99"/>
    <w:rsid w:val="00184236"/>
    <w:pPr>
      <w:numPr>
        <w:numId w:val="44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974"/>
    <w:rPr>
      <w:rFonts w:eastAsia="Arial Unicode MS"/>
    </w:rPr>
  </w:style>
  <w:style w:type="character" w:customStyle="1" w:styleId="WW8Num2z7">
    <w:name w:val="WW8Num2z7"/>
    <w:rsid w:val="00DA141B"/>
    <w:rPr>
      <w:rFonts w:ascii="Times New Roman" w:hAnsi="Times New Roman"/>
      <w:color w:val="auto"/>
      <w:sz w:val="24"/>
    </w:rPr>
  </w:style>
  <w:style w:type="paragraph" w:customStyle="1" w:styleId="paulina">
    <w:name w:val="paulina"/>
    <w:basedOn w:val="Normalny"/>
    <w:rsid w:val="00147235"/>
    <w:pPr>
      <w:widowControl/>
      <w:numPr>
        <w:numId w:val="45"/>
      </w:numPr>
      <w:autoSpaceDN/>
      <w:textAlignment w:val="auto"/>
    </w:pPr>
    <w:rPr>
      <w:kern w:val="0"/>
      <w:lang w:eastAsia="ar-SA"/>
    </w:rPr>
  </w:style>
  <w:style w:type="character" w:customStyle="1" w:styleId="bx-messenger-message">
    <w:name w:val="bx-messenger-message"/>
    <w:basedOn w:val="Domylnaczcionkaakapitu"/>
    <w:rsid w:val="00AA2E65"/>
  </w:style>
  <w:style w:type="character" w:customStyle="1" w:styleId="bx-messenger-content-item-like">
    <w:name w:val="bx-messenger-content-item-like"/>
    <w:basedOn w:val="Domylnaczcionkaakapitu"/>
    <w:rsid w:val="00AA2E65"/>
  </w:style>
  <w:style w:type="character" w:customStyle="1" w:styleId="bx-messenger-content-like-button">
    <w:name w:val="bx-messenger-content-like-button"/>
    <w:basedOn w:val="Domylnaczcionkaakapitu"/>
    <w:rsid w:val="00AA2E65"/>
  </w:style>
  <w:style w:type="character" w:customStyle="1" w:styleId="bx-messenger-content-item-date">
    <w:name w:val="bx-messenger-content-item-date"/>
    <w:basedOn w:val="Domylnaczcionkaakapitu"/>
    <w:rsid w:val="00AA2E65"/>
  </w:style>
  <w:style w:type="character" w:customStyle="1" w:styleId="WW8Num13z0">
    <w:name w:val="WW8Num13z0"/>
    <w:rsid w:val="00344698"/>
    <w:rPr>
      <w:rFonts w:ascii="Times New Roman" w:hAnsi="Times New Roman"/>
      <w:b w:val="0"/>
      <w:i w:val="0"/>
      <w:sz w:val="24"/>
    </w:rPr>
  </w:style>
  <w:style w:type="character" w:customStyle="1" w:styleId="WW8Num18z2">
    <w:name w:val="WW8Num18z2"/>
    <w:rsid w:val="0033381B"/>
    <w:rPr>
      <w:rFonts w:ascii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75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CA80-114A-440E-83B7-A2E46924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PLANAR Pracownia Projektowania Przestrzeni</dc:creator>
  <cp:lastModifiedBy>PLANAR_MKH</cp:lastModifiedBy>
  <cp:revision>3</cp:revision>
  <cp:lastPrinted>2024-03-06T10:59:00Z</cp:lastPrinted>
  <dcterms:created xsi:type="dcterms:W3CDTF">2024-03-06T11:01:00Z</dcterms:created>
  <dcterms:modified xsi:type="dcterms:W3CDTF">2024-03-06T11:01:00Z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